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301" w:rsidRDefault="00165301" w:rsidP="009A652F">
      <w:pPr>
        <w:jc w:val="center"/>
        <w:rPr>
          <w:sz w:val="40"/>
          <w:szCs w:val="40"/>
        </w:rPr>
      </w:pPr>
    </w:p>
    <w:p w:rsidR="00226083" w:rsidRPr="00165301" w:rsidRDefault="00226083" w:rsidP="009A652F">
      <w:pPr>
        <w:jc w:val="center"/>
        <w:rPr>
          <w:sz w:val="40"/>
          <w:szCs w:val="40"/>
        </w:rPr>
      </w:pPr>
    </w:p>
    <w:p w:rsidR="00165301" w:rsidRPr="00165301" w:rsidRDefault="00165301" w:rsidP="009A652F">
      <w:pPr>
        <w:jc w:val="center"/>
        <w:rPr>
          <w:sz w:val="40"/>
          <w:szCs w:val="40"/>
        </w:rPr>
      </w:pPr>
    </w:p>
    <w:p w:rsidR="00165301" w:rsidRDefault="00165301" w:rsidP="009A652F">
      <w:pPr>
        <w:jc w:val="center"/>
        <w:rPr>
          <w:sz w:val="36"/>
          <w:szCs w:val="36"/>
        </w:rPr>
      </w:pPr>
    </w:p>
    <w:p w:rsidR="00B62106" w:rsidRPr="00165301" w:rsidRDefault="00B62106" w:rsidP="009A652F">
      <w:pPr>
        <w:jc w:val="center"/>
        <w:rPr>
          <w:sz w:val="36"/>
          <w:szCs w:val="36"/>
        </w:rPr>
      </w:pPr>
    </w:p>
    <w:p w:rsidR="009A652F" w:rsidRPr="00165301" w:rsidRDefault="009A652F" w:rsidP="009A652F">
      <w:pPr>
        <w:jc w:val="center"/>
        <w:rPr>
          <w:b/>
          <w:sz w:val="36"/>
          <w:szCs w:val="36"/>
        </w:rPr>
      </w:pPr>
      <w:r w:rsidRPr="00165301">
        <w:rPr>
          <w:b/>
          <w:sz w:val="36"/>
          <w:szCs w:val="36"/>
        </w:rPr>
        <w:t>INTRODUCCIÓN</w:t>
      </w:r>
    </w:p>
    <w:p w:rsidR="009A652F" w:rsidRPr="00165301" w:rsidRDefault="009A652F" w:rsidP="00165301">
      <w:pPr>
        <w:jc w:val="both"/>
        <w:rPr>
          <w:sz w:val="28"/>
          <w:szCs w:val="28"/>
        </w:rPr>
      </w:pPr>
    </w:p>
    <w:p w:rsidR="009A652F" w:rsidRPr="00B62106" w:rsidRDefault="009A652F" w:rsidP="00165301">
      <w:pPr>
        <w:jc w:val="both"/>
        <w:rPr>
          <w:sz w:val="28"/>
          <w:szCs w:val="28"/>
        </w:rPr>
      </w:pPr>
      <w:r w:rsidRPr="00B62106">
        <w:rPr>
          <w:sz w:val="28"/>
          <w:szCs w:val="28"/>
        </w:rPr>
        <w:t xml:space="preserve">En </w:t>
      </w:r>
      <w:r w:rsidR="00241B68">
        <w:rPr>
          <w:sz w:val="28"/>
          <w:szCs w:val="28"/>
        </w:rPr>
        <w:t xml:space="preserve">el presente </w:t>
      </w:r>
      <w:r w:rsidR="00D47066">
        <w:rPr>
          <w:sz w:val="28"/>
          <w:szCs w:val="28"/>
        </w:rPr>
        <w:t>trabajo</w:t>
      </w:r>
      <w:r w:rsidR="00241B68">
        <w:rPr>
          <w:sz w:val="28"/>
          <w:szCs w:val="28"/>
        </w:rPr>
        <w:t xml:space="preserve"> se realizará</w:t>
      </w:r>
      <w:r w:rsidRPr="00B62106">
        <w:rPr>
          <w:sz w:val="28"/>
          <w:szCs w:val="28"/>
        </w:rPr>
        <w:t xml:space="preserve"> la curva de Gauss del </w:t>
      </w:r>
      <w:r w:rsidR="00241B68">
        <w:rPr>
          <w:sz w:val="28"/>
          <w:szCs w:val="28"/>
        </w:rPr>
        <w:t>contenido de humedad</w:t>
      </w:r>
      <w:r w:rsidRPr="00B62106">
        <w:rPr>
          <w:sz w:val="28"/>
          <w:szCs w:val="28"/>
        </w:rPr>
        <w:t xml:space="preserve"> de la</w:t>
      </w:r>
      <w:r w:rsidR="00724DEF" w:rsidRPr="00B62106">
        <w:rPr>
          <w:sz w:val="28"/>
          <w:szCs w:val="28"/>
        </w:rPr>
        <w:t>s</w:t>
      </w:r>
      <w:r w:rsidRPr="00B62106">
        <w:rPr>
          <w:sz w:val="28"/>
          <w:szCs w:val="28"/>
        </w:rPr>
        <w:t xml:space="preserve"> muestra</w:t>
      </w:r>
      <w:r w:rsidR="00724DEF" w:rsidRPr="00B62106">
        <w:rPr>
          <w:sz w:val="28"/>
          <w:szCs w:val="28"/>
        </w:rPr>
        <w:t>s</w:t>
      </w:r>
      <w:r w:rsidRPr="00B62106">
        <w:rPr>
          <w:sz w:val="28"/>
          <w:szCs w:val="28"/>
        </w:rPr>
        <w:t xml:space="preserve"> extraída</w:t>
      </w:r>
      <w:r w:rsidR="00724DEF" w:rsidRPr="00B62106">
        <w:rPr>
          <w:sz w:val="28"/>
          <w:szCs w:val="28"/>
        </w:rPr>
        <w:t>s</w:t>
      </w:r>
      <w:r w:rsidR="00D47066">
        <w:rPr>
          <w:sz w:val="28"/>
          <w:szCs w:val="28"/>
        </w:rPr>
        <w:t xml:space="preserve"> de la calicata 3  </w:t>
      </w:r>
      <w:r w:rsidRPr="00B62106">
        <w:rPr>
          <w:sz w:val="28"/>
          <w:szCs w:val="28"/>
        </w:rPr>
        <w:t xml:space="preserve">el </w:t>
      </w:r>
      <w:r w:rsidR="00E8348C" w:rsidRPr="00B62106">
        <w:rPr>
          <w:sz w:val="28"/>
          <w:szCs w:val="28"/>
        </w:rPr>
        <w:t>día</w:t>
      </w:r>
      <w:bookmarkStart w:id="0" w:name="_GoBack"/>
      <w:bookmarkEnd w:id="0"/>
      <w:r w:rsidRPr="00B62106">
        <w:rPr>
          <w:sz w:val="28"/>
          <w:szCs w:val="28"/>
        </w:rPr>
        <w:t xml:space="preserve"> </w:t>
      </w:r>
      <w:r w:rsidR="00241B68">
        <w:rPr>
          <w:sz w:val="28"/>
          <w:szCs w:val="28"/>
        </w:rPr>
        <w:t>11</w:t>
      </w:r>
      <w:r w:rsidRPr="00B62106">
        <w:rPr>
          <w:sz w:val="28"/>
          <w:szCs w:val="28"/>
        </w:rPr>
        <w:t xml:space="preserve"> de </w:t>
      </w:r>
      <w:r w:rsidR="00241B68">
        <w:rPr>
          <w:sz w:val="28"/>
          <w:szCs w:val="28"/>
        </w:rPr>
        <w:t>marzo del 2014</w:t>
      </w:r>
      <w:r w:rsidRPr="00B62106">
        <w:rPr>
          <w:sz w:val="28"/>
          <w:szCs w:val="28"/>
        </w:rPr>
        <w:t xml:space="preserve"> del lugar al cual se le ha llamado COOVIDUM durante el ensayo de TOMA DE MUESTRAS del curso de </w:t>
      </w:r>
      <w:r w:rsidR="00241B68">
        <w:rPr>
          <w:sz w:val="28"/>
          <w:szCs w:val="28"/>
        </w:rPr>
        <w:t>M</w:t>
      </w:r>
      <w:r w:rsidRPr="00B62106">
        <w:rPr>
          <w:sz w:val="28"/>
          <w:szCs w:val="28"/>
        </w:rPr>
        <w:t xml:space="preserve">ecánica de </w:t>
      </w:r>
      <w:r w:rsidR="00241B68">
        <w:rPr>
          <w:sz w:val="28"/>
          <w:szCs w:val="28"/>
        </w:rPr>
        <w:t>S</w:t>
      </w:r>
      <w:r w:rsidRPr="00B62106">
        <w:rPr>
          <w:sz w:val="28"/>
          <w:szCs w:val="28"/>
        </w:rPr>
        <w:t>uelos I a cargo del Ing. NICOLAS MORALES UCHOFEN.</w:t>
      </w:r>
    </w:p>
    <w:p w:rsidR="009A652F" w:rsidRPr="00B62106" w:rsidRDefault="009A652F" w:rsidP="00165301">
      <w:pPr>
        <w:jc w:val="both"/>
        <w:rPr>
          <w:sz w:val="28"/>
          <w:szCs w:val="28"/>
        </w:rPr>
      </w:pPr>
      <w:r w:rsidRPr="00B62106">
        <w:rPr>
          <w:sz w:val="28"/>
          <w:szCs w:val="28"/>
        </w:rPr>
        <w:t xml:space="preserve">Ahora para la realización </w:t>
      </w:r>
      <w:r w:rsidR="00D47066">
        <w:rPr>
          <w:sz w:val="28"/>
          <w:szCs w:val="28"/>
        </w:rPr>
        <w:t xml:space="preserve">de la curva </w:t>
      </w:r>
      <w:r w:rsidRPr="00B62106">
        <w:rPr>
          <w:sz w:val="28"/>
          <w:szCs w:val="28"/>
        </w:rPr>
        <w:t xml:space="preserve">se ha recolectado los datos de los </w:t>
      </w:r>
      <w:r w:rsidR="00241B68">
        <w:rPr>
          <w:sz w:val="28"/>
          <w:szCs w:val="28"/>
        </w:rPr>
        <w:t>contenidos de humedad de</w:t>
      </w:r>
      <w:r w:rsidR="00724DEF" w:rsidRPr="00B62106">
        <w:rPr>
          <w:sz w:val="28"/>
          <w:szCs w:val="28"/>
        </w:rPr>
        <w:t xml:space="preserve"> todos los grupos del curso siendo en total </w:t>
      </w:r>
      <w:r w:rsidR="00241B68">
        <w:rPr>
          <w:sz w:val="28"/>
          <w:szCs w:val="28"/>
        </w:rPr>
        <w:t>9</w:t>
      </w:r>
      <w:r w:rsidR="00724DEF" w:rsidRPr="00B62106">
        <w:rPr>
          <w:sz w:val="28"/>
          <w:szCs w:val="28"/>
        </w:rPr>
        <w:t xml:space="preserve"> grupo</w:t>
      </w:r>
      <w:r w:rsidR="00241B68">
        <w:rPr>
          <w:sz w:val="28"/>
          <w:szCs w:val="28"/>
        </w:rPr>
        <w:t>s de los cuales se ha extraído 3</w:t>
      </w:r>
      <w:r w:rsidR="00724DEF" w:rsidRPr="00B62106">
        <w:rPr>
          <w:sz w:val="28"/>
          <w:szCs w:val="28"/>
        </w:rPr>
        <w:t xml:space="preserve"> muestras </w:t>
      </w:r>
      <w:r w:rsidR="00241B68">
        <w:rPr>
          <w:sz w:val="28"/>
          <w:szCs w:val="28"/>
        </w:rPr>
        <w:t xml:space="preserve">para 3 estratos (1 muestra para cada estrato) </w:t>
      </w:r>
      <w:r w:rsidR="00B07831" w:rsidRPr="00B62106">
        <w:rPr>
          <w:sz w:val="28"/>
          <w:szCs w:val="28"/>
        </w:rPr>
        <w:t>obteniéndo</w:t>
      </w:r>
      <w:r w:rsidR="00B07831">
        <w:rPr>
          <w:sz w:val="28"/>
          <w:szCs w:val="28"/>
        </w:rPr>
        <w:t>se</w:t>
      </w:r>
      <w:r w:rsidR="00724DEF" w:rsidRPr="00B62106">
        <w:rPr>
          <w:sz w:val="28"/>
          <w:szCs w:val="28"/>
        </w:rPr>
        <w:t xml:space="preserve"> en total </w:t>
      </w:r>
      <w:r w:rsidR="00241B68">
        <w:rPr>
          <w:sz w:val="28"/>
          <w:szCs w:val="28"/>
        </w:rPr>
        <w:t>27</w:t>
      </w:r>
      <w:r w:rsidR="00724DEF" w:rsidRPr="00B62106">
        <w:rPr>
          <w:sz w:val="28"/>
          <w:szCs w:val="28"/>
        </w:rPr>
        <w:t xml:space="preserve"> datos de </w:t>
      </w:r>
      <w:r w:rsidR="00241B68">
        <w:rPr>
          <w:sz w:val="28"/>
          <w:szCs w:val="28"/>
        </w:rPr>
        <w:t>contenido de humedad</w:t>
      </w:r>
      <w:r w:rsidR="00724DEF" w:rsidRPr="00B62106">
        <w:rPr>
          <w:sz w:val="28"/>
          <w:szCs w:val="28"/>
        </w:rPr>
        <w:t>.</w:t>
      </w:r>
    </w:p>
    <w:p w:rsidR="009A652F" w:rsidRPr="00165301" w:rsidRDefault="009A652F" w:rsidP="009A652F">
      <w:pPr>
        <w:rPr>
          <w:sz w:val="24"/>
          <w:szCs w:val="24"/>
        </w:rPr>
      </w:pPr>
    </w:p>
    <w:p w:rsidR="00D86CDB" w:rsidRPr="00165301" w:rsidRDefault="00F91FB9" w:rsidP="009A652F">
      <w:pPr>
        <w:rPr>
          <w:sz w:val="24"/>
          <w:szCs w:val="24"/>
        </w:rPr>
      </w:pPr>
      <w:r w:rsidRPr="00165301">
        <w:rPr>
          <w:sz w:val="24"/>
          <w:szCs w:val="24"/>
        </w:rPr>
        <w:t xml:space="preserve"> </w:t>
      </w:r>
    </w:p>
    <w:p w:rsidR="00E20D2C" w:rsidRPr="00165301" w:rsidRDefault="00E20D2C" w:rsidP="009A652F">
      <w:pPr>
        <w:rPr>
          <w:sz w:val="24"/>
          <w:szCs w:val="24"/>
        </w:rPr>
      </w:pPr>
    </w:p>
    <w:p w:rsidR="00E20D2C" w:rsidRPr="00165301" w:rsidRDefault="00E20D2C" w:rsidP="009A652F">
      <w:pPr>
        <w:rPr>
          <w:sz w:val="24"/>
          <w:szCs w:val="24"/>
        </w:rPr>
      </w:pPr>
    </w:p>
    <w:p w:rsidR="00E20D2C" w:rsidRDefault="00E20D2C" w:rsidP="009A652F">
      <w:pPr>
        <w:rPr>
          <w:sz w:val="24"/>
          <w:szCs w:val="24"/>
        </w:rPr>
      </w:pPr>
    </w:p>
    <w:p w:rsidR="00F94C43" w:rsidRDefault="00F94C43" w:rsidP="009A652F">
      <w:pPr>
        <w:rPr>
          <w:sz w:val="24"/>
          <w:szCs w:val="24"/>
        </w:rPr>
      </w:pPr>
    </w:p>
    <w:p w:rsidR="00F94C43" w:rsidRPr="00165301" w:rsidRDefault="00F94C43" w:rsidP="009A652F">
      <w:pPr>
        <w:rPr>
          <w:sz w:val="24"/>
          <w:szCs w:val="24"/>
        </w:rPr>
      </w:pPr>
    </w:p>
    <w:p w:rsidR="00E20D2C" w:rsidRPr="00165301" w:rsidRDefault="00E20D2C" w:rsidP="009A652F">
      <w:pPr>
        <w:rPr>
          <w:sz w:val="24"/>
          <w:szCs w:val="24"/>
        </w:rPr>
      </w:pPr>
    </w:p>
    <w:p w:rsidR="00E20D2C" w:rsidRDefault="00226083" w:rsidP="00E20D2C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lastRenderedPageBreak/>
        <w:t>C</w:t>
      </w:r>
      <w:r w:rsidR="00D47066">
        <w:rPr>
          <w:b/>
          <w:sz w:val="36"/>
          <w:szCs w:val="36"/>
        </w:rPr>
        <w:t xml:space="preserve">ONTENIDO DE HUMEDAD DE LAS MUESTRAS </w:t>
      </w:r>
    </w:p>
    <w:tbl>
      <w:tblPr>
        <w:tblpPr w:leftFromText="141" w:rightFromText="141" w:vertAnchor="page" w:horzAnchor="margin" w:tblpXSpec="center" w:tblpY="2551"/>
        <w:tblW w:w="6160" w:type="dxa"/>
        <w:tblCellMar>
          <w:left w:w="70" w:type="dxa"/>
          <w:right w:w="70" w:type="dxa"/>
        </w:tblCellMar>
        <w:tblLook w:val="04A0"/>
      </w:tblPr>
      <w:tblGrid>
        <w:gridCol w:w="2300"/>
        <w:gridCol w:w="1300"/>
        <w:gridCol w:w="1260"/>
        <w:gridCol w:w="1300"/>
      </w:tblGrid>
      <w:tr w:rsidR="00226083" w:rsidRPr="00D47066" w:rsidTr="00226083">
        <w:trPr>
          <w:trHeight w:val="66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CALICATA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MUESTRA 1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MUESTRA 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MUESTRA 3</w:t>
            </w:r>
          </w:p>
        </w:tc>
      </w:tr>
      <w:tr w:rsidR="00226083" w:rsidRPr="00D47066" w:rsidTr="00226083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1-A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10.8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11.19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9.53</w:t>
            </w:r>
          </w:p>
        </w:tc>
      </w:tr>
      <w:tr w:rsidR="00226083" w:rsidRPr="00D47066" w:rsidTr="00226083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1-B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9.85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10.84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10.23</w:t>
            </w:r>
          </w:p>
        </w:tc>
      </w:tr>
      <w:tr w:rsidR="00226083" w:rsidRPr="00D47066" w:rsidTr="00226083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2-A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10.88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10.54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10.43</w:t>
            </w:r>
          </w:p>
        </w:tc>
      </w:tr>
      <w:tr w:rsidR="00226083" w:rsidRPr="00D47066" w:rsidTr="00226083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2-B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8.8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9.67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8.86</w:t>
            </w:r>
          </w:p>
        </w:tc>
      </w:tr>
      <w:tr w:rsidR="00226083" w:rsidRPr="00D47066" w:rsidTr="00226083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3-A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9.77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8.42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9.21</w:t>
            </w:r>
          </w:p>
        </w:tc>
      </w:tr>
      <w:tr w:rsidR="00226083" w:rsidRPr="00D47066" w:rsidTr="00226083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3-B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10.52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10.34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9.89</w:t>
            </w:r>
          </w:p>
        </w:tc>
      </w:tr>
      <w:tr w:rsidR="00226083" w:rsidRPr="00D47066" w:rsidTr="00226083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4-A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8.68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8.69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8.81</w:t>
            </w:r>
          </w:p>
        </w:tc>
      </w:tr>
      <w:tr w:rsidR="00226083" w:rsidRPr="00D47066" w:rsidTr="00226083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4-B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9.32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8.78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9.96</w:t>
            </w:r>
          </w:p>
        </w:tc>
      </w:tr>
      <w:tr w:rsidR="00226083" w:rsidRPr="00D47066" w:rsidTr="00226083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7E4BC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5-A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9.97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8.68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83" w:rsidRPr="00D47066" w:rsidRDefault="00226083" w:rsidP="002260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D47066">
              <w:rPr>
                <w:rFonts w:ascii="Calibri" w:eastAsia="Times New Roman" w:hAnsi="Calibri" w:cs="Times New Roman"/>
                <w:color w:val="000000"/>
                <w:lang w:eastAsia="es-PE"/>
              </w:rPr>
              <w:t>10.99</w:t>
            </w:r>
          </w:p>
        </w:tc>
      </w:tr>
    </w:tbl>
    <w:p w:rsidR="00D47066" w:rsidRDefault="00D47066" w:rsidP="00E20D2C">
      <w:pPr>
        <w:jc w:val="center"/>
        <w:rPr>
          <w:b/>
          <w:sz w:val="36"/>
          <w:szCs w:val="36"/>
        </w:rPr>
      </w:pPr>
    </w:p>
    <w:p w:rsidR="00D47066" w:rsidRDefault="00D47066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D47066" w:rsidRDefault="00D47066" w:rsidP="00E20D2C">
      <w:pPr>
        <w:jc w:val="center"/>
        <w:rPr>
          <w:b/>
          <w:sz w:val="36"/>
          <w:szCs w:val="36"/>
        </w:rPr>
      </w:pPr>
    </w:p>
    <w:p w:rsidR="00D47066" w:rsidRDefault="00D47066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226083" w:rsidRDefault="00226083" w:rsidP="00E20D2C">
      <w:pPr>
        <w:jc w:val="center"/>
        <w:rPr>
          <w:b/>
          <w:sz w:val="36"/>
          <w:szCs w:val="36"/>
        </w:rPr>
      </w:pPr>
    </w:p>
    <w:p w:rsidR="00E20D2C" w:rsidRPr="00CD478C" w:rsidRDefault="00E20D2C" w:rsidP="00E20D2C">
      <w:pPr>
        <w:jc w:val="center"/>
        <w:rPr>
          <w:rFonts w:eastAsia="Times New Roman" w:cs="Arial"/>
          <w:b/>
          <w:color w:val="000000"/>
          <w:sz w:val="36"/>
          <w:szCs w:val="36"/>
          <w:lang w:val="es-ES" w:eastAsia="es-ES"/>
        </w:rPr>
      </w:pPr>
      <w:r w:rsidRPr="00CD478C">
        <w:rPr>
          <w:rFonts w:eastAsia="Times New Roman" w:cs="Arial"/>
          <w:b/>
          <w:color w:val="000000"/>
          <w:sz w:val="36"/>
          <w:szCs w:val="36"/>
          <w:lang w:val="es-ES" w:eastAsia="es-ES"/>
        </w:rPr>
        <w:lastRenderedPageBreak/>
        <w:t>ANÁLISIS ESTADISTICO DE LAS MUESTRAS TOMADAS DE LOS GRUPOS DE LA CALICATA #3</w:t>
      </w:r>
    </w:p>
    <w:p w:rsidR="00CD478C" w:rsidRPr="00F94C43" w:rsidRDefault="00CD478C" w:rsidP="00E20D2C">
      <w:pPr>
        <w:jc w:val="both"/>
        <w:rPr>
          <w:sz w:val="26"/>
          <w:szCs w:val="26"/>
        </w:rPr>
      </w:pPr>
    </w:p>
    <w:p w:rsidR="00E20D2C" w:rsidRPr="00F94C43" w:rsidRDefault="00E20D2C" w:rsidP="00E20D2C">
      <w:pPr>
        <w:jc w:val="both"/>
        <w:rPr>
          <w:sz w:val="26"/>
          <w:szCs w:val="26"/>
        </w:rPr>
      </w:pPr>
      <w:r w:rsidRPr="00F94C43">
        <w:rPr>
          <w:sz w:val="26"/>
          <w:szCs w:val="26"/>
        </w:rPr>
        <w:t>Para el ensayo requiere que analicemos los valores</w:t>
      </w:r>
      <w:r w:rsidR="003F4847" w:rsidRPr="00F94C43">
        <w:rPr>
          <w:sz w:val="26"/>
          <w:szCs w:val="26"/>
        </w:rPr>
        <w:t xml:space="preserve"> obtenidos de los pesos </w:t>
      </w:r>
      <w:r w:rsidR="00CD478C" w:rsidRPr="00F94C43">
        <w:rPr>
          <w:sz w:val="26"/>
          <w:szCs w:val="26"/>
        </w:rPr>
        <w:t>volumétricos</w:t>
      </w:r>
      <w:r w:rsidRPr="00F94C43">
        <w:rPr>
          <w:sz w:val="26"/>
          <w:szCs w:val="26"/>
        </w:rPr>
        <w:t xml:space="preserve"> mediante cálculos estadísticos que permitan establecer la confiabilidad de los datos obtenidos.</w:t>
      </w:r>
    </w:p>
    <w:p w:rsidR="00E20D2C" w:rsidRPr="00F94C43" w:rsidRDefault="00E20D2C" w:rsidP="00E20D2C">
      <w:pPr>
        <w:jc w:val="both"/>
        <w:rPr>
          <w:sz w:val="26"/>
          <w:szCs w:val="26"/>
        </w:rPr>
      </w:pPr>
      <w:r w:rsidRPr="00F94C43">
        <w:rPr>
          <w:sz w:val="26"/>
          <w:szCs w:val="26"/>
        </w:rPr>
        <w:t>Para ello utilizaremos el procedimiento de la CURVA NORMAL O GAUSSIANA cuya grafica es la “campana “.</w:t>
      </w:r>
    </w:p>
    <w:p w:rsidR="00E20D2C" w:rsidRPr="00F94C43" w:rsidRDefault="00B62106" w:rsidP="00E20D2C">
      <w:pPr>
        <w:jc w:val="both"/>
        <w:rPr>
          <w:sz w:val="26"/>
          <w:szCs w:val="26"/>
        </w:rPr>
      </w:pPr>
      <w:r w:rsidRPr="00F94C43">
        <w:rPr>
          <w:noProof/>
          <w:sz w:val="26"/>
          <w:szCs w:val="26"/>
          <w:lang w:eastAsia="es-P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1463040</wp:posOffset>
            </wp:positionH>
            <wp:positionV relativeFrom="paragraph">
              <wp:posOffset>83820</wp:posOffset>
            </wp:positionV>
            <wp:extent cx="2415540" cy="1535430"/>
            <wp:effectExtent l="0" t="0" r="3810" b="7620"/>
            <wp:wrapSquare wrapText="bothSides"/>
            <wp:docPr id="28" name="Imagen 28" descr="C:\Users\Usuario\Pictures\pic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Usuario\Pictures\pic01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5540" cy="1535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20D2C" w:rsidRPr="00F94C43" w:rsidRDefault="00E20D2C" w:rsidP="00E20D2C">
      <w:pPr>
        <w:jc w:val="both"/>
        <w:rPr>
          <w:sz w:val="26"/>
          <w:szCs w:val="26"/>
        </w:rPr>
      </w:pPr>
    </w:p>
    <w:p w:rsidR="00E20D2C" w:rsidRDefault="00E20D2C" w:rsidP="00E20D2C">
      <w:pPr>
        <w:jc w:val="both"/>
        <w:rPr>
          <w:sz w:val="26"/>
          <w:szCs w:val="26"/>
        </w:rPr>
      </w:pPr>
    </w:p>
    <w:p w:rsidR="00F94C43" w:rsidRPr="00F94C43" w:rsidRDefault="00F94C43" w:rsidP="00E20D2C">
      <w:pPr>
        <w:jc w:val="both"/>
        <w:rPr>
          <w:sz w:val="26"/>
          <w:szCs w:val="26"/>
        </w:rPr>
      </w:pPr>
    </w:p>
    <w:p w:rsidR="00E20D2C" w:rsidRPr="00F94C43" w:rsidRDefault="00E20D2C" w:rsidP="00CD478C">
      <w:pPr>
        <w:pStyle w:val="Prrafodelista"/>
        <w:jc w:val="both"/>
        <w:rPr>
          <w:rFonts w:eastAsia="Times New Roman" w:cs="Arial"/>
          <w:color w:val="000000"/>
          <w:sz w:val="26"/>
          <w:szCs w:val="26"/>
          <w:lang w:eastAsia="es-ES"/>
        </w:rPr>
      </w:pPr>
      <w:r w:rsidRPr="00F94C43">
        <w:rPr>
          <w:rFonts w:eastAsia="Times New Roman" w:cs="Arial"/>
          <w:color w:val="000000"/>
          <w:sz w:val="26"/>
          <w:szCs w:val="26"/>
          <w:lang w:eastAsia="es-ES"/>
        </w:rPr>
        <w:t xml:space="preserve"> </w:t>
      </w:r>
    </w:p>
    <w:p w:rsidR="00CD478C" w:rsidRPr="00F94C43" w:rsidRDefault="00CD478C" w:rsidP="00CD478C">
      <w:pPr>
        <w:pStyle w:val="Prrafodelista"/>
        <w:jc w:val="both"/>
        <w:rPr>
          <w:rFonts w:eastAsia="Times New Roman" w:cs="Arial"/>
          <w:color w:val="000000"/>
          <w:sz w:val="26"/>
          <w:szCs w:val="26"/>
          <w:lang w:eastAsia="es-ES"/>
        </w:rPr>
      </w:pPr>
    </w:p>
    <w:p w:rsidR="00E20D2C" w:rsidRPr="00F94C43" w:rsidRDefault="00E20D2C" w:rsidP="00E20D2C">
      <w:pPr>
        <w:pStyle w:val="Prrafodelista"/>
        <w:ind w:left="0"/>
        <w:jc w:val="both"/>
        <w:rPr>
          <w:rFonts w:eastAsia="Times New Roman" w:cs="Arial"/>
          <w:color w:val="000000"/>
          <w:sz w:val="26"/>
          <w:szCs w:val="26"/>
          <w:lang w:eastAsia="es-ES"/>
        </w:rPr>
      </w:pPr>
      <w:r w:rsidRPr="00F94C43">
        <w:rPr>
          <w:rFonts w:eastAsia="Times New Roman" w:cs="Arial"/>
          <w:color w:val="000000"/>
          <w:sz w:val="26"/>
          <w:szCs w:val="26"/>
          <w:lang w:eastAsia="es-ES"/>
        </w:rPr>
        <w:t>La distribución normal es el modelo de probabilidad fundamental de la estadística pues, tiene diversas aplicaciones y sirve como una buena aproximación de otras distribuciones, sean estas simétricas o asimétricas o sean discretas o continuas.</w:t>
      </w: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226083" w:rsidRDefault="00226083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</w:p>
    <w:p w:rsidR="00E20D2C" w:rsidRPr="00CD478C" w:rsidRDefault="00E20D2C" w:rsidP="00E20D2C">
      <w:pPr>
        <w:pStyle w:val="Prrafodelista"/>
        <w:ind w:left="0"/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</w:pPr>
      <w:r w:rsidRPr="00CD478C">
        <w:rPr>
          <w:rFonts w:eastAsia="Times New Roman" w:cs="Arial"/>
          <w:b/>
          <w:color w:val="000000"/>
          <w:sz w:val="28"/>
          <w:szCs w:val="20"/>
          <w:u w:val="single"/>
          <w:lang w:eastAsia="es-ES"/>
        </w:rPr>
        <w:lastRenderedPageBreak/>
        <w:t>VARIABLES PARA EL CÁLCULO DE LA CURVA NORMAL</w:t>
      </w:r>
    </w:p>
    <w:p w:rsidR="00E20D2C" w:rsidRPr="00165301" w:rsidRDefault="00E20D2C" w:rsidP="00E20D2C">
      <w:pPr>
        <w:pStyle w:val="Prrafodelista"/>
        <w:ind w:left="0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E20D2C" w:rsidRDefault="00241B68" w:rsidP="00E20D2C">
      <w:pPr>
        <w:pStyle w:val="Prrafodelista"/>
        <w:numPr>
          <w:ilvl w:val="0"/>
          <w:numId w:val="7"/>
        </w:numPr>
        <w:rPr>
          <w:rFonts w:eastAsia="Times New Roman" w:cs="Arial"/>
          <w:color w:val="000000"/>
          <w:sz w:val="28"/>
          <w:szCs w:val="20"/>
          <w:lang w:eastAsia="es-ES"/>
        </w:rPr>
      </w:pPr>
      <w:r>
        <w:rPr>
          <w:rFonts w:eastAsia="Times New Roman" w:cs="Arial"/>
          <w:color w:val="000000"/>
          <w:sz w:val="28"/>
          <w:szCs w:val="20"/>
          <w:lang w:eastAsia="es-ES"/>
        </w:rPr>
        <w:t>Tamaño de muestra</w:t>
      </w:r>
      <w:r w:rsidR="00C91AF6">
        <w:rPr>
          <w:rFonts w:eastAsia="Times New Roman" w:cs="Arial"/>
          <w:color w:val="000000"/>
          <w:sz w:val="28"/>
          <w:szCs w:val="20"/>
          <w:lang w:eastAsia="es-ES"/>
        </w:rPr>
        <w:t>:</w:t>
      </w:r>
    </w:p>
    <w:p w:rsidR="00CD478C" w:rsidRPr="00F94C43" w:rsidRDefault="00CD478C" w:rsidP="00CD478C">
      <w:pPr>
        <w:pStyle w:val="Prrafodelista"/>
        <w:rPr>
          <w:rFonts w:eastAsia="Times New Roman" w:cs="Arial"/>
          <w:color w:val="000000"/>
          <w:sz w:val="26"/>
          <w:szCs w:val="26"/>
          <w:lang w:eastAsia="es-ES"/>
        </w:rPr>
      </w:pPr>
    </w:p>
    <w:p w:rsidR="00E20D2C" w:rsidRPr="00F94C43" w:rsidRDefault="00E20D2C" w:rsidP="00E20D2C">
      <w:pPr>
        <w:pStyle w:val="Prrafodelista"/>
        <w:rPr>
          <w:rFonts w:eastAsia="Times New Roman" w:cs="Arial"/>
          <w:color w:val="000000"/>
          <w:sz w:val="26"/>
          <w:szCs w:val="26"/>
          <w:lang w:eastAsia="es-ES"/>
        </w:rPr>
      </w:pPr>
      <w:r w:rsidRPr="00F94C43">
        <w:rPr>
          <w:rFonts w:eastAsia="Times New Roman" w:cs="Arial"/>
          <w:color w:val="000000"/>
          <w:sz w:val="26"/>
          <w:szCs w:val="26"/>
          <w:lang w:eastAsia="es-ES"/>
        </w:rPr>
        <w:t>Son todos los valores tomados en el análisis estadístico en este caso sería</w:t>
      </w:r>
      <w:r w:rsidR="003F4847" w:rsidRPr="00F94C43">
        <w:rPr>
          <w:rFonts w:eastAsia="Times New Roman" w:cs="Arial"/>
          <w:color w:val="000000"/>
          <w:sz w:val="26"/>
          <w:szCs w:val="26"/>
          <w:lang w:eastAsia="es-ES"/>
        </w:rPr>
        <w:t xml:space="preserve"> todos los </w:t>
      </w:r>
      <w:r w:rsidR="00241B68">
        <w:rPr>
          <w:rFonts w:eastAsia="Times New Roman" w:cs="Arial"/>
          <w:color w:val="000000"/>
          <w:sz w:val="26"/>
          <w:szCs w:val="26"/>
          <w:lang w:eastAsia="es-ES"/>
        </w:rPr>
        <w:t>porcentajes de contenido de humedad</w:t>
      </w:r>
      <w:r w:rsidRPr="00F94C43">
        <w:rPr>
          <w:rFonts w:eastAsia="Times New Roman" w:cs="Arial"/>
          <w:color w:val="000000"/>
          <w:sz w:val="26"/>
          <w:szCs w:val="26"/>
          <w:lang w:eastAsia="es-ES"/>
        </w:rPr>
        <w:t xml:space="preserve"> obtenidos en laboratorio</w:t>
      </w:r>
      <w:r w:rsidR="003F4847" w:rsidRPr="00F94C43">
        <w:rPr>
          <w:rFonts w:eastAsia="Times New Roman" w:cs="Arial"/>
          <w:color w:val="000000"/>
          <w:sz w:val="26"/>
          <w:szCs w:val="26"/>
          <w:lang w:eastAsia="es-ES"/>
        </w:rPr>
        <w:t xml:space="preserve"> de los </w:t>
      </w:r>
      <w:r w:rsidR="00241B68">
        <w:rPr>
          <w:rFonts w:eastAsia="Times New Roman" w:cs="Arial"/>
          <w:color w:val="000000"/>
          <w:sz w:val="26"/>
          <w:szCs w:val="26"/>
          <w:lang w:eastAsia="es-ES"/>
        </w:rPr>
        <w:t xml:space="preserve">9 </w:t>
      </w:r>
      <w:r w:rsidR="003F4847" w:rsidRPr="00F94C43">
        <w:rPr>
          <w:rFonts w:eastAsia="Times New Roman" w:cs="Arial"/>
          <w:color w:val="000000"/>
          <w:sz w:val="26"/>
          <w:szCs w:val="26"/>
          <w:lang w:eastAsia="es-ES"/>
        </w:rPr>
        <w:t xml:space="preserve"> grupos.</w:t>
      </w:r>
    </w:p>
    <w:tbl>
      <w:tblPr>
        <w:tblW w:w="5380" w:type="dxa"/>
        <w:tblInd w:w="2301" w:type="dxa"/>
        <w:tblCellMar>
          <w:left w:w="70" w:type="dxa"/>
          <w:right w:w="70" w:type="dxa"/>
        </w:tblCellMar>
        <w:tblLook w:val="04A0"/>
      </w:tblPr>
      <w:tblGrid>
        <w:gridCol w:w="1200"/>
        <w:gridCol w:w="1200"/>
        <w:gridCol w:w="1780"/>
        <w:gridCol w:w="1200"/>
      </w:tblGrid>
      <w:tr w:rsidR="00B07831" w:rsidRPr="00B07831" w:rsidTr="00B07831">
        <w:trPr>
          <w:trHeight w:val="66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N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2D69A"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Contenido de humedad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X^2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10.8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116.64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9.85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97.0225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10.88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118.3744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8.8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77.44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9.77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95.4529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10.52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110.6704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8.68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75.3424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9.32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86.8624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9.97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99.4009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11.19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125.2161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10.84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117.5056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10.54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111.0916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9.67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93.5089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8.42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70.8964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10.34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106.9156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8.69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75.5161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8.78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77.0884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8.68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75.3424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9.53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90.8209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10.23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104.6529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10.43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108.7849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8.86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78.4996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9.21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84.8241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9.89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97.8121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8.81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77.6161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9.96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99.2016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10.99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120.7801</w:t>
            </w:r>
          </w:p>
        </w:tc>
      </w:tr>
      <w:tr w:rsidR="00B07831" w:rsidRPr="00B07831" w:rsidTr="00B07831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SUMA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263.65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7831" w:rsidRPr="00B07831" w:rsidRDefault="00B07831" w:rsidP="00B078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B07831">
              <w:rPr>
                <w:rFonts w:ascii="Calibri" w:eastAsia="Times New Roman" w:hAnsi="Calibri" w:cs="Times New Roman"/>
                <w:color w:val="000000"/>
                <w:lang w:eastAsia="es-PE"/>
              </w:rPr>
              <w:t>2593.2793</w:t>
            </w:r>
          </w:p>
        </w:tc>
      </w:tr>
    </w:tbl>
    <w:p w:rsidR="00E20D2C" w:rsidRDefault="00E20D2C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226083" w:rsidRDefault="00226083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226083" w:rsidRDefault="00226083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226083" w:rsidRPr="00165301" w:rsidRDefault="00226083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3F4847" w:rsidRPr="00165301" w:rsidRDefault="00F852B2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  <w:r>
        <w:rPr>
          <w:rFonts w:eastAsia="Times New Roman" w:cs="Arial"/>
          <w:color w:val="000000"/>
          <w:sz w:val="28"/>
          <w:szCs w:val="20"/>
          <w:lang w:eastAsia="es-ES"/>
        </w:rPr>
        <w:lastRenderedPageBreak/>
        <w:t>Con los valores de la tabla anteriormente mostrada procederemos a calcular:</w:t>
      </w:r>
    </w:p>
    <w:p w:rsidR="00F852B2" w:rsidRPr="00F94C43" w:rsidRDefault="00F852B2" w:rsidP="00F852B2">
      <w:pPr>
        <w:pStyle w:val="Prrafodelista"/>
        <w:rPr>
          <w:rFonts w:eastAsia="Times New Roman" w:cs="Arial"/>
          <w:color w:val="000000"/>
          <w:sz w:val="26"/>
          <w:szCs w:val="26"/>
          <w:lang w:eastAsia="es-ES"/>
        </w:rPr>
      </w:pPr>
      <w:r>
        <w:rPr>
          <w:rFonts w:eastAsia="Times New Roman" w:cs="Arial"/>
          <w:color w:val="000000"/>
          <w:sz w:val="26"/>
          <w:szCs w:val="26"/>
          <w:lang w:eastAsia="es-ES"/>
        </w:rPr>
        <w:t>Siendo n=27</w:t>
      </w:r>
    </w:p>
    <w:p w:rsidR="00F852B2" w:rsidRDefault="00F852B2" w:rsidP="00F852B2">
      <w:pPr>
        <w:pStyle w:val="Prrafodelista"/>
        <w:numPr>
          <w:ilvl w:val="0"/>
          <w:numId w:val="7"/>
        </w:numPr>
        <w:rPr>
          <w:rFonts w:eastAsia="Times New Roman" w:cs="Arial"/>
          <w:color w:val="000000"/>
          <w:sz w:val="28"/>
          <w:szCs w:val="20"/>
          <w:lang w:eastAsia="es-ES"/>
        </w:rPr>
      </w:pPr>
      <w:r w:rsidRPr="00165301">
        <w:rPr>
          <w:rFonts w:eastAsia="Times New Roman" w:cs="Arial"/>
          <w:color w:val="000000"/>
          <w:sz w:val="28"/>
          <w:szCs w:val="20"/>
          <w:lang w:eastAsia="es-ES"/>
        </w:rPr>
        <w:t>MEDIA</w:t>
      </w:r>
    </w:p>
    <w:p w:rsidR="00F852B2" w:rsidRPr="00F94C43" w:rsidRDefault="00F852B2" w:rsidP="00F852B2">
      <w:pPr>
        <w:pStyle w:val="Prrafodelista"/>
        <w:rPr>
          <w:rFonts w:eastAsia="Times New Roman" w:cs="Arial"/>
          <w:color w:val="000000"/>
          <w:sz w:val="26"/>
          <w:szCs w:val="26"/>
          <w:lang w:eastAsia="es-ES"/>
        </w:rPr>
      </w:pPr>
      <w:r w:rsidRPr="00F94C43">
        <w:rPr>
          <w:rFonts w:eastAsia="Times New Roman" w:cs="Arial"/>
          <w:color w:val="000000"/>
          <w:sz w:val="26"/>
          <w:szCs w:val="26"/>
          <w:lang w:eastAsia="es-ES"/>
        </w:rPr>
        <w:t>Es la relación entre la suma de todos los valores de las muestras y la cantidad de muestras.</w:t>
      </w:r>
    </w:p>
    <w:p w:rsidR="00F852B2" w:rsidRPr="00165301" w:rsidRDefault="00F852B2" w:rsidP="00F852B2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F852B2" w:rsidRDefault="00F852B2" w:rsidP="00F852B2">
      <w:pPr>
        <w:pStyle w:val="Prrafodelista"/>
        <w:rPr>
          <w:rFonts w:eastAsia="Times New Roman" w:cs="Arial"/>
          <w:color w:val="000000"/>
          <w:sz w:val="36"/>
          <w:szCs w:val="20"/>
          <w:lang w:eastAsia="es-ES"/>
        </w:rPr>
      </w:pPr>
      <w:r w:rsidRPr="00165301">
        <w:rPr>
          <w:rFonts w:eastAsia="Times New Roman" w:cs="Arial"/>
          <w:color w:val="000000"/>
          <w:sz w:val="28"/>
          <w:szCs w:val="20"/>
          <w:lang w:eastAsia="es-ES"/>
        </w:rPr>
        <w:t xml:space="preserve">                            </w:t>
      </w:r>
      <w:r w:rsidR="00BA220C">
        <w:rPr>
          <w:rFonts w:eastAsia="Times New Roman" w:cs="Arial"/>
          <w:color w:val="000000"/>
          <w:sz w:val="28"/>
          <w:szCs w:val="20"/>
          <w:lang w:eastAsia="es-ES"/>
        </w:rPr>
        <w:t xml:space="preserve">                  </w:t>
      </w:r>
      <w:r w:rsidRPr="00165301">
        <w:rPr>
          <w:rFonts w:eastAsia="Times New Roman" w:cs="Arial"/>
          <w:color w:val="000000"/>
          <w:sz w:val="28"/>
          <w:szCs w:val="20"/>
          <w:lang w:eastAsia="es-ES"/>
        </w:rPr>
        <w:t xml:space="preserve">    </w:t>
      </w:r>
      <m:oMath>
        <m:acc>
          <m:accPr>
            <m:chr m:val="̅"/>
            <m:ctrlPr>
              <w:rPr>
                <w:rFonts w:ascii="Cambria Math" w:eastAsia="Times New Roman" w:hAnsi="Cambria Math" w:cs="Arial"/>
                <w:color w:val="000000"/>
                <w:sz w:val="36"/>
                <w:szCs w:val="20"/>
                <w:lang w:eastAsia="es-ES"/>
              </w:rPr>
            </m:ctrlPr>
          </m:accPr>
          <m:e>
            <m:r>
              <m:rPr>
                <m:sty m:val="p"/>
              </m:rPr>
              <w:rPr>
                <w:rFonts w:ascii="Cambria Math" w:eastAsia="Times New Roman" w:hAnsi="Cambria Math" w:cs="Arial"/>
                <w:color w:val="000000"/>
                <w:sz w:val="36"/>
                <w:szCs w:val="20"/>
                <w:lang w:eastAsia="es-ES"/>
              </w:rPr>
              <m:t>X</m:t>
            </m:r>
          </m:e>
        </m:acc>
        <m:r>
          <m:rPr>
            <m:sty m:val="p"/>
          </m:rPr>
          <w:rPr>
            <w:rFonts w:ascii="Cambria Math" w:eastAsia="Times New Roman" w:hAnsi="Cambria Math" w:cs="Arial"/>
            <w:color w:val="000000"/>
            <w:sz w:val="36"/>
            <w:szCs w:val="20"/>
            <w:lang w:eastAsia="es-ES"/>
          </w:rPr>
          <m:t>=</m:t>
        </m:r>
        <m:f>
          <m:fPr>
            <m:ctrlPr>
              <w:rPr>
                <w:rFonts w:ascii="Cambria Math" w:eastAsia="Times New Roman" w:hAnsi="Cambria Math" w:cs="Arial"/>
                <w:color w:val="000000"/>
                <w:sz w:val="36"/>
                <w:szCs w:val="20"/>
                <w:lang w:eastAsia="es-ES"/>
              </w:rPr>
            </m:ctrlPr>
          </m:fPr>
          <m:num>
            <m:nary>
              <m:naryPr>
                <m:chr m:val="∑"/>
                <m:limLoc m:val="undOvr"/>
                <m:ctrl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</m:ctrlPr>
              </m:naryPr>
              <m:sub>
                <m:r>
                  <m:rPr>
                    <m:sty m:val="p"/>
                  </m:r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1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eastAsia="Times New Roman" w:hAnsi="Cambria Math" w:cs="Arial"/>
                        <w:color w:val="000000"/>
                        <w:sz w:val="36"/>
                        <w:szCs w:val="20"/>
                        <w:lang w:eastAsia="es-E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Times New Roman" w:hAnsi="Cambria Math" w:cs="Arial"/>
                        <w:color w:val="000000"/>
                        <w:sz w:val="36"/>
                        <w:szCs w:val="20"/>
                        <w:lang w:eastAsia="es-ES"/>
                      </w:rPr>
                      <m:t>x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Times New Roman" w:hAnsi="Cambria Math" w:cs="Arial"/>
                        <w:color w:val="000000"/>
                        <w:sz w:val="36"/>
                        <w:szCs w:val="20"/>
                        <w:lang w:eastAsia="es-ES"/>
                      </w:rPr>
                      <m:t>i</m:t>
                    </m:r>
                  </m:sub>
                </m:sSub>
              </m:e>
            </m:nary>
          </m:num>
          <m:den>
            <m:r>
              <m:rPr>
                <m:sty m:val="p"/>
              </m:rPr>
              <w:rPr>
                <w:rFonts w:ascii="Cambria Math" w:eastAsia="Times New Roman" w:hAnsi="Cambria Math" w:cs="Arial"/>
                <w:color w:val="000000"/>
                <w:sz w:val="36"/>
                <w:szCs w:val="20"/>
                <w:lang w:eastAsia="es-ES"/>
              </w:rPr>
              <m:t>n</m:t>
            </m:r>
          </m:den>
        </m:f>
      </m:oMath>
    </w:p>
    <w:p w:rsidR="00F852B2" w:rsidRPr="00CD478C" w:rsidRDefault="00F852B2" w:rsidP="00F852B2">
      <w:pPr>
        <w:pStyle w:val="Prrafodelista"/>
        <w:rPr>
          <w:rFonts w:eastAsia="Times New Roman" w:cs="Arial"/>
          <w:color w:val="000000"/>
          <w:sz w:val="36"/>
          <w:szCs w:val="20"/>
          <w:lang w:eastAsia="es-ES"/>
        </w:rPr>
      </w:pPr>
      <w:r>
        <w:rPr>
          <w:sz w:val="36"/>
        </w:rPr>
        <w:t xml:space="preserve">               </w:t>
      </w:r>
      <w:r w:rsidR="00BA220C">
        <w:rPr>
          <w:sz w:val="36"/>
        </w:rPr>
        <w:t xml:space="preserve">              </w:t>
      </w:r>
      <w:r>
        <w:rPr>
          <w:sz w:val="36"/>
        </w:rPr>
        <w:t xml:space="preserve">  </w:t>
      </w:r>
      <w:r w:rsidRPr="00CD478C">
        <w:rPr>
          <w:sz w:val="36"/>
        </w:rPr>
        <w:t xml:space="preserve">   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nary>
          <m:naryPr>
            <m:chr m:val="∑"/>
            <m:limLoc m:val="undOvr"/>
            <m:ctrlPr>
              <w:rPr>
                <w:rFonts w:ascii="Cambria Math" w:hAnsi="Cambria Math"/>
                <w:sz w:val="28"/>
                <w:szCs w:val="28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i</m:t>
                </m:r>
              </m:sub>
            </m:sSub>
          </m:e>
        </m:nary>
        <m:r>
          <w:rPr>
            <w:rFonts w:ascii="Cambria Math" w:hAnsi="Cambria Math"/>
            <w:sz w:val="28"/>
            <w:szCs w:val="28"/>
          </w:rPr>
          <m:t>=263.6</m:t>
        </m:r>
        <m:r>
          <w:rPr>
            <w:rFonts w:ascii="Cambria Math" w:hAnsi="Cambria Math"/>
            <w:sz w:val="28"/>
            <w:szCs w:val="28"/>
          </w:rPr>
          <m:t>5</m:t>
        </m:r>
      </m:oMath>
    </w:p>
    <w:p w:rsidR="00B07831" w:rsidRPr="00B07831" w:rsidRDefault="00F852B2" w:rsidP="00B07831">
      <w:pPr>
        <w:rPr>
          <w:rFonts w:ascii="Calibri" w:eastAsia="Times New Roman" w:hAnsi="Calibri" w:cs="Times New Roman"/>
          <w:color w:val="000000"/>
          <w:lang w:eastAsia="es-PE"/>
        </w:rPr>
      </w:pPr>
      <w:r w:rsidRPr="00165301">
        <w:rPr>
          <w:sz w:val="28"/>
        </w:rPr>
        <w:t xml:space="preserve">          </w:t>
      </w:r>
      <w:r>
        <w:rPr>
          <w:sz w:val="28"/>
        </w:rPr>
        <w:t xml:space="preserve">           </w:t>
      </w:r>
      <w:r w:rsidR="00BA220C">
        <w:rPr>
          <w:sz w:val="28"/>
        </w:rPr>
        <w:t xml:space="preserve">                      </w:t>
      </w:r>
      <w:r>
        <w:rPr>
          <w:sz w:val="28"/>
        </w:rPr>
        <w:t xml:space="preserve">        </w:t>
      </w:r>
      <m:oMath>
        <m:acc>
          <m:accPr>
            <m:chr m:val="̅"/>
            <m:ctrlPr>
              <w:rPr>
                <w:rFonts w:ascii="Cambria Math" w:hAnsi="Cambria Math"/>
                <w:sz w:val="28"/>
                <w:szCs w:val="28"/>
              </w:rPr>
            </m:ctrlPr>
          </m:acc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X</m:t>
            </m:r>
          </m:e>
        </m:acc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263.6</m:t>
            </m:r>
            <m:r>
              <w:rPr>
                <w:rFonts w:ascii="Cambria Math" w:hAnsi="Cambria Math"/>
                <w:sz w:val="28"/>
                <w:szCs w:val="28"/>
              </w:rPr>
              <m:t>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27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eastAsia="Times New Roman" w:hAnsi="Cambria Math" w:cs="Times New Roman"/>
            <w:color w:val="000000"/>
            <w:lang w:eastAsia="es-PE"/>
          </w:rPr>
          <m:t>9.76</m:t>
        </m:r>
        <m:acc>
          <m:accPr>
            <m:ctrlPr>
              <w:rPr>
                <w:rFonts w:ascii="Cambria Math" w:eastAsia="Times New Roman" w:hAnsi="Cambria Math" w:cs="Times New Roman"/>
                <w:i/>
                <w:color w:val="000000"/>
                <w:lang w:eastAsia="es-PE"/>
              </w:rPr>
            </m:ctrlPr>
          </m:accPr>
          <m:e>
            <m:r>
              <w:rPr>
                <w:rFonts w:ascii="Cambria Math" w:eastAsia="Times New Roman" w:hAnsi="Cambria Math" w:cs="Times New Roman"/>
                <w:color w:val="000000"/>
                <w:lang w:eastAsia="es-PE"/>
              </w:rPr>
              <m:t>418</m:t>
            </m:r>
          </m:e>
        </m:acc>
      </m:oMath>
    </w:p>
    <w:p w:rsidR="00F852B2" w:rsidRPr="00F852B2" w:rsidRDefault="00F852B2" w:rsidP="00F852B2">
      <w:pPr>
        <w:rPr>
          <w:rFonts w:ascii="Calibri" w:eastAsia="Times New Roman" w:hAnsi="Calibri" w:cs="Times New Roman"/>
          <w:color w:val="000000"/>
          <w:lang w:eastAsia="es-PE"/>
        </w:rPr>
      </w:pPr>
    </w:p>
    <w:p w:rsidR="00F94C43" w:rsidRDefault="00F852B2" w:rsidP="00E20D2C">
      <w:pPr>
        <w:rPr>
          <w:sz w:val="28"/>
        </w:rPr>
      </w:pPr>
      <w:r>
        <w:rPr>
          <w:sz w:val="28"/>
        </w:rPr>
        <w:t xml:space="preserve">              </w:t>
      </w:r>
    </w:p>
    <w:p w:rsidR="00E20D2C" w:rsidRPr="00165301" w:rsidRDefault="00E20D2C" w:rsidP="00E20D2C">
      <w:pPr>
        <w:pStyle w:val="Prrafodelista"/>
        <w:numPr>
          <w:ilvl w:val="0"/>
          <w:numId w:val="7"/>
        </w:numPr>
        <w:rPr>
          <w:rFonts w:eastAsia="Times New Roman" w:cs="Arial"/>
          <w:color w:val="000000"/>
          <w:sz w:val="28"/>
          <w:szCs w:val="20"/>
          <w:lang w:eastAsia="es-ES"/>
        </w:rPr>
      </w:pPr>
      <w:r w:rsidRPr="00165301">
        <w:rPr>
          <w:rFonts w:eastAsia="Times New Roman" w:cs="Arial"/>
          <w:color w:val="000000"/>
          <w:sz w:val="28"/>
          <w:szCs w:val="20"/>
          <w:lang w:eastAsia="es-ES"/>
        </w:rPr>
        <w:t>DESVIACION ESTÁNDAR</w:t>
      </w:r>
    </w:p>
    <w:p w:rsidR="004E2182" w:rsidRPr="00165301" w:rsidRDefault="004E2182" w:rsidP="004E2182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E20D2C" w:rsidRPr="00F94C43" w:rsidRDefault="00E20D2C" w:rsidP="00E20D2C">
      <w:pPr>
        <w:pStyle w:val="Prrafodelista"/>
        <w:jc w:val="both"/>
        <w:rPr>
          <w:rFonts w:eastAsia="Times New Roman" w:cs="Arial"/>
          <w:color w:val="000000"/>
          <w:sz w:val="26"/>
          <w:szCs w:val="26"/>
          <w:lang w:val="es-ES" w:eastAsia="es-ES"/>
        </w:rPr>
      </w:pPr>
      <w:r w:rsidRPr="00F94C43">
        <w:rPr>
          <w:rFonts w:eastAsia="Times New Roman" w:cs="Arial"/>
          <w:color w:val="000000"/>
          <w:sz w:val="26"/>
          <w:szCs w:val="26"/>
          <w:lang w:val="es-ES" w:eastAsia="es-ES"/>
        </w:rPr>
        <w:t>Es la medida más común de dispersión además mide que tan dispersos están los valores de la muestra en est</w:t>
      </w:r>
      <w:r w:rsidR="004E2182" w:rsidRPr="00F94C43">
        <w:rPr>
          <w:rFonts w:eastAsia="Times New Roman" w:cs="Arial"/>
          <w:color w:val="000000"/>
          <w:sz w:val="26"/>
          <w:szCs w:val="26"/>
          <w:lang w:val="es-ES" w:eastAsia="es-ES"/>
        </w:rPr>
        <w:t xml:space="preserve">e caso los </w:t>
      </w:r>
      <w:r w:rsidR="00F852B2">
        <w:rPr>
          <w:rFonts w:eastAsia="Times New Roman" w:cs="Arial"/>
          <w:color w:val="000000"/>
          <w:sz w:val="26"/>
          <w:szCs w:val="26"/>
          <w:lang w:val="es-ES" w:eastAsia="es-ES"/>
        </w:rPr>
        <w:t>contenidos de humedad</w:t>
      </w:r>
      <w:r w:rsidRPr="00F94C43">
        <w:rPr>
          <w:rFonts w:eastAsia="Times New Roman" w:cs="Arial"/>
          <w:color w:val="000000"/>
          <w:sz w:val="26"/>
          <w:szCs w:val="26"/>
          <w:lang w:val="es-ES" w:eastAsia="es-ES"/>
        </w:rPr>
        <w:t>.</w:t>
      </w:r>
    </w:p>
    <w:p w:rsidR="00E20D2C" w:rsidRPr="00165301" w:rsidRDefault="00E20D2C" w:rsidP="00E20D2C">
      <w:pPr>
        <w:pStyle w:val="Prrafodelista"/>
        <w:rPr>
          <w:rFonts w:eastAsia="Times New Roman" w:cs="Arial"/>
          <w:color w:val="000000"/>
          <w:sz w:val="28"/>
          <w:szCs w:val="20"/>
          <w:lang w:val="es-ES" w:eastAsia="es-ES"/>
        </w:rPr>
      </w:pPr>
    </w:p>
    <w:p w:rsidR="00E20D2C" w:rsidRPr="00165301" w:rsidRDefault="00E20D2C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  <w:r w:rsidRPr="00165301">
        <w:rPr>
          <w:rFonts w:eastAsia="Times New Roman" w:cs="Arial"/>
          <w:color w:val="000000"/>
          <w:sz w:val="24"/>
          <w:szCs w:val="20"/>
          <w:lang w:eastAsia="es-ES"/>
        </w:rPr>
        <w:t xml:space="preserve">                                      </w:t>
      </w:r>
      <m:oMath>
        <m:sSup>
          <m:sSupPr>
            <m:ctrl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</m:ctrlPr>
          </m:sSupPr>
          <m:e>
            <m:r>
              <m:rPr>
                <m:sty m:val="p"/>
              </m:r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σ</m:t>
            </m:r>
          </m:e>
          <m:sup>
            <m:r>
              <m:rPr>
                <m:sty m:val="p"/>
              </m:r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2</m:t>
            </m:r>
          </m:sup>
        </m:sSup>
        <m:r>
          <m:rPr>
            <m:sty m:val="p"/>
          </m:rPr>
          <w:rPr>
            <w:rFonts w:ascii="Cambria Math" w:eastAsia="Times New Roman" w:hAnsi="Cambria Math" w:cs="Arial"/>
            <w:color w:val="000000"/>
            <w:sz w:val="28"/>
            <w:szCs w:val="20"/>
            <w:lang w:eastAsia="es-ES"/>
          </w:rPr>
          <m:t>=</m:t>
        </m:r>
        <m:f>
          <m:fPr>
            <m:ctrl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N</m:t>
            </m:r>
          </m:den>
        </m:f>
        <m:r>
          <m:rPr>
            <m:sty m:val="p"/>
          </m:rPr>
          <w:rPr>
            <w:rFonts w:ascii="Cambria Math" w:eastAsia="Times New Roman" w:hAnsi="Cambria Math" w:cs="Arial"/>
            <w:color w:val="000000"/>
            <w:sz w:val="28"/>
            <w:szCs w:val="20"/>
            <w:lang w:eastAsia="es-ES"/>
          </w:rPr>
          <m:t>(</m:t>
        </m:r>
        <m:sSup>
          <m:sSupPr>
            <m:ctrl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</m:ctrlPr>
          </m:sSupPr>
          <m:e>
            <m:nary>
              <m:naryPr>
                <m:chr m:val="∑"/>
                <m:limLoc m:val="undOvr"/>
                <m:ctrl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</m:ctrlPr>
              </m:naryPr>
              <m:sub>
                <m:r>
                  <m:rPr>
                    <m:sty m:val="p"/>
                  </m:r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1</m:t>
                </m:r>
              </m:sub>
              <m:sup>
                <m:r>
                  <m:rPr>
                    <m:sty m:val="p"/>
                  </m:r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eastAsia="Times New Roman" w:hAnsi="Cambria Math" w:cs="Arial"/>
                        <w:color w:val="000000"/>
                        <w:sz w:val="36"/>
                        <w:szCs w:val="20"/>
                        <w:lang w:eastAsia="es-E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Times New Roman" w:hAnsi="Cambria Math" w:cs="Arial"/>
                        <w:color w:val="000000"/>
                        <w:sz w:val="36"/>
                        <w:szCs w:val="20"/>
                        <w:lang w:eastAsia="es-ES"/>
                      </w:rPr>
                      <m:t>x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Times New Roman" w:hAnsi="Cambria Math" w:cs="Arial"/>
                        <w:color w:val="000000"/>
                        <w:sz w:val="36"/>
                        <w:szCs w:val="20"/>
                        <w:lang w:eastAsia="es-ES"/>
                      </w:rPr>
                      <m:t>i</m:t>
                    </m:r>
                  </m:sub>
                </m:sSub>
              </m:e>
            </m:nary>
          </m:e>
          <m:sup>
            <m:r>
              <m:rPr>
                <m:sty m:val="p"/>
              </m:r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2</m:t>
            </m:r>
          </m:sup>
        </m:sSup>
        <m:r>
          <m:rPr>
            <m:sty m:val="p"/>
          </m:rPr>
          <w:rPr>
            <w:rFonts w:ascii="Cambria Math" w:eastAsia="Times New Roman" w:hAnsi="Cambria Math" w:cs="Arial"/>
            <w:color w:val="000000"/>
            <w:sz w:val="28"/>
            <w:szCs w:val="20"/>
            <w:lang w:eastAsia="es-ES"/>
          </w:rPr>
          <m:t>-N</m:t>
        </m:r>
        <m:sSup>
          <m:sSupPr>
            <m:ctrl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</m:ctrlPr>
          </m:sSupPr>
          <m:e>
            <m:acc>
              <m:accPr>
                <m:chr m:val="̅"/>
                <m:ctrl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x</m:t>
                </m:r>
              </m:e>
            </m:acc>
          </m:e>
          <m:sup>
            <m:r>
              <m:rPr>
                <m:sty m:val="p"/>
              </m:rP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2</m:t>
            </m:r>
          </m:sup>
        </m:sSup>
        <m:r>
          <m:rPr>
            <m:sty m:val="p"/>
          </m:rPr>
          <w:rPr>
            <w:rFonts w:ascii="Cambria Math" w:eastAsia="Times New Roman" w:hAnsi="Cambria Math" w:cs="Arial"/>
            <w:color w:val="000000"/>
            <w:sz w:val="28"/>
            <w:szCs w:val="20"/>
            <w:lang w:eastAsia="es-ES"/>
          </w:rPr>
          <m:t>)</m:t>
        </m:r>
      </m:oMath>
    </w:p>
    <w:p w:rsidR="00357309" w:rsidRPr="00357309" w:rsidRDefault="00E20D2C" w:rsidP="00357309">
      <w:pPr>
        <w:rPr>
          <w:rFonts w:ascii="Calibri" w:eastAsia="Times New Roman" w:hAnsi="Calibri" w:cs="Times New Roman"/>
          <w:color w:val="000000"/>
          <w:lang w:eastAsia="es-PE"/>
        </w:rPr>
      </w:pPr>
      <w:r w:rsidRPr="00CD478C">
        <w:rPr>
          <w:rFonts w:eastAsia="Times New Roman" w:cs="Arial"/>
          <w:color w:val="000000"/>
          <w:sz w:val="28"/>
          <w:szCs w:val="20"/>
          <w:lang w:eastAsia="es-ES"/>
        </w:rPr>
        <w:t xml:space="preserve">   </w:t>
      </w:r>
      <w:r w:rsidR="000F7459">
        <w:rPr>
          <w:rFonts w:eastAsia="Times New Roman" w:cs="Arial"/>
          <w:color w:val="000000"/>
          <w:sz w:val="28"/>
          <w:szCs w:val="20"/>
          <w:lang w:eastAsia="es-ES"/>
        </w:rPr>
        <w:t xml:space="preserve">              </w:t>
      </w:r>
      <w:r w:rsidRPr="00CD478C">
        <w:rPr>
          <w:rFonts w:eastAsia="Times New Roman" w:cs="Arial"/>
          <w:color w:val="000000"/>
          <w:sz w:val="28"/>
          <w:szCs w:val="20"/>
          <w:lang w:eastAsia="es-ES"/>
        </w:rPr>
        <w:t xml:space="preserve"> </w:t>
      </w:r>
      <m:oMath>
        <m:sSup>
          <m:sSupPr>
            <m:ctrlPr>
              <w:rPr>
                <w:rFonts w:ascii="Cambria Math" w:eastAsia="Times New Roman" w:hAnsi="Cambria Math" w:cs="Arial"/>
                <w:i/>
                <w:color w:val="000000"/>
                <w:sz w:val="28"/>
                <w:szCs w:val="20"/>
                <w:lang w:eastAsia="es-ES"/>
              </w:rPr>
            </m:ctrlPr>
          </m:sSupPr>
          <m:e>
            <m: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σ</m:t>
            </m:r>
          </m:e>
          <m:sup>
            <m: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2</m:t>
            </m:r>
          </m:sup>
        </m:sSup>
        <m:r>
          <w:rPr>
            <w:rFonts w:ascii="Cambria Math" w:eastAsia="Times New Roman" w:hAnsi="Cambria Math" w:cs="Arial"/>
            <w:color w:val="000000"/>
            <w:sz w:val="28"/>
            <w:szCs w:val="20"/>
            <w:lang w:eastAsia="es-ES"/>
          </w:rPr>
          <m:t>=</m:t>
        </m:r>
        <m:f>
          <m:fPr>
            <m:ctrlPr>
              <w:rPr>
                <w:rFonts w:ascii="Cambria Math" w:eastAsia="Times New Roman" w:hAnsi="Cambria Math" w:cs="Arial"/>
                <w:i/>
                <w:color w:val="000000"/>
                <w:sz w:val="28"/>
                <w:szCs w:val="20"/>
                <w:lang w:eastAsia="es-ES"/>
              </w:rPr>
            </m:ctrlPr>
          </m:fPr>
          <m:num>
            <m: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1</m:t>
            </m:r>
          </m:num>
          <m:den>
            <m: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27</m:t>
            </m:r>
          </m:den>
        </m:f>
        <m:d>
          <m:dPr>
            <m:ctrlPr>
              <w:rPr>
                <w:rFonts w:ascii="Cambria Math" w:eastAsia="Times New Roman" w:hAnsi="Cambria Math" w:cs="Arial"/>
                <w:i/>
                <w:color w:val="000000"/>
                <w:sz w:val="28"/>
                <w:szCs w:val="20"/>
                <w:lang w:eastAsia="es-ES"/>
              </w:rPr>
            </m:ctrlPr>
          </m:dPr>
          <m:e>
            <m: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2593.2793</m:t>
            </m:r>
            <m: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-</m:t>
            </m:r>
            <m: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27</m:t>
            </m:r>
            <m:r>
              <w:rPr>
                <w:rFonts w:ascii="Cambria Math" w:eastAsia="Times New Roman" w:hAnsi="Cambria Math" w:cs="Arial"/>
                <w:color w:val="000000"/>
                <w:sz w:val="28"/>
                <w:szCs w:val="20"/>
                <w:lang w:eastAsia="es-ES"/>
              </w:rPr>
              <m:t>*</m:t>
            </m:r>
            <m:sSup>
              <m:sSupPr>
                <m:ctrlPr>
                  <w:rPr>
                    <w:rFonts w:ascii="Cambria Math" w:eastAsia="Times New Roman" w:hAnsi="Cambria Math" w:cs="Arial"/>
                    <w:i/>
                    <w:color w:val="000000"/>
                    <w:sz w:val="28"/>
                    <w:szCs w:val="20"/>
                    <w:lang w:eastAsia="es-E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color w:val="000000"/>
                    <w:lang w:eastAsia="es-PE"/>
                  </w:rPr>
                  <m:t>9.76</m:t>
                </m:r>
                <m:acc>
                  <m:acc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lang w:eastAsia="es-PE"/>
                      </w:rPr>
                    </m:ctrlPr>
                  </m:acc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lang w:eastAsia="es-PE"/>
                      </w:rPr>
                      <m:t>418</m:t>
                    </m:r>
                  </m:e>
                </m:acc>
              </m:e>
              <m:sup>
                <m:r>
                  <w:rPr>
                    <w:rFonts w:ascii="Cambria Math" w:eastAsia="Times New Roman" w:hAnsi="Cambria Math" w:cs="Arial"/>
                    <w:color w:val="000000"/>
                    <w:sz w:val="28"/>
                    <w:szCs w:val="20"/>
                    <w:lang w:eastAsia="es-ES"/>
                  </w:rPr>
                  <m:t>2</m:t>
                </m:r>
              </m:sup>
            </m:sSup>
          </m:e>
        </m:d>
        <m:r>
          <w:rPr>
            <w:rFonts w:ascii="Cambria Math" w:eastAsia="Times New Roman" w:hAnsi="Cambria Math" w:cs="Arial"/>
            <w:color w:val="000000"/>
            <w:sz w:val="28"/>
            <w:szCs w:val="20"/>
            <w:lang w:eastAsia="es-ES"/>
          </w:rPr>
          <m:t>=</m:t>
        </m:r>
      </m:oMath>
      <w:r w:rsidR="00357309" w:rsidRPr="00357309">
        <w:rPr>
          <w:rFonts w:ascii="Calibri" w:eastAsia="Times New Roman" w:hAnsi="Calibri" w:cs="Times New Roman"/>
          <w:color w:val="000000"/>
          <w:lang w:eastAsia="es-PE"/>
        </w:rPr>
        <w:t>0.695773113854591</w:t>
      </w:r>
    </w:p>
    <w:p w:rsidR="00980532" w:rsidRPr="00980532" w:rsidRDefault="00980532" w:rsidP="00980532">
      <w:pPr>
        <w:rPr>
          <w:rFonts w:ascii="Calibri" w:eastAsia="Times New Roman" w:hAnsi="Calibri" w:cs="Times New Roman"/>
          <w:color w:val="000000"/>
          <w:lang w:eastAsia="es-PE"/>
        </w:rPr>
      </w:pPr>
    </w:p>
    <w:p w:rsidR="00357309" w:rsidRPr="00357309" w:rsidRDefault="000F7459" w:rsidP="00357309">
      <w:pPr>
        <w:rPr>
          <w:rFonts w:ascii="Calibri" w:eastAsia="Times New Roman" w:hAnsi="Calibri" w:cs="Times New Roman"/>
          <w:color w:val="000000"/>
          <w:lang w:eastAsia="es-PE"/>
        </w:rPr>
      </w:pPr>
      <m:oMathPara>
        <m:oMath>
          <m:r>
            <w:rPr>
              <w:rFonts w:ascii="Cambria Math" w:eastAsia="Times New Roman" w:hAnsi="Cambria Math" w:cs="Arial"/>
              <w:color w:val="000000"/>
              <w:sz w:val="28"/>
              <w:szCs w:val="20"/>
              <w:lang w:eastAsia="es-ES"/>
            </w:rPr>
            <m:t>σ</m:t>
          </m:r>
          <m:r>
            <w:rPr>
              <w:rFonts w:ascii="Cambria Math" w:eastAsia="Times New Roman" w:hAnsi="Cambria Math" w:cs="Arial"/>
              <w:color w:val="000000"/>
              <w:sz w:val="28"/>
              <w:szCs w:val="20"/>
              <w:lang w:eastAsia="es-ES"/>
            </w:rPr>
            <m:t>=</m:t>
          </m:r>
          <m:r>
            <m:rPr>
              <m:sty m:val="p"/>
            </m:rPr>
            <w:rPr>
              <w:rFonts w:ascii="Cambria Math" w:eastAsia="Times New Roman" w:hAnsi="Cambria Math" w:cs="Times New Roman"/>
              <w:color w:val="000000"/>
              <w:lang w:eastAsia="es-PE"/>
            </w:rPr>
            <m:t>0.834130154025492</m:t>
          </m:r>
        </m:oMath>
      </m:oMathPara>
      <w:r w:rsidR="00357309">
        <w:rPr>
          <w:rFonts w:ascii="Calibri" w:eastAsia="Times New Roman" w:hAnsi="Calibri" w:cs="Times New Roman"/>
          <w:color w:val="000000"/>
          <w:lang w:eastAsia="es-PE"/>
        </w:rPr>
        <w:br/>
      </w:r>
    </w:p>
    <w:p w:rsidR="00E20D2C" w:rsidRPr="00980532" w:rsidRDefault="00E20D2C" w:rsidP="00980532">
      <w:pPr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3C5809" w:rsidRDefault="003C5809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3C5809" w:rsidRDefault="003C5809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3C5809" w:rsidRDefault="003C5809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980532" w:rsidRDefault="00980532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226083" w:rsidRDefault="00226083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226083" w:rsidRPr="00165301" w:rsidRDefault="00226083" w:rsidP="00E20D2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E20D2C" w:rsidRDefault="00980532" w:rsidP="00E20D2C">
      <w:pPr>
        <w:pStyle w:val="Prrafodelista"/>
        <w:numPr>
          <w:ilvl w:val="0"/>
          <w:numId w:val="7"/>
        </w:numPr>
        <w:rPr>
          <w:rFonts w:eastAsia="Times New Roman" w:cs="Arial"/>
          <w:color w:val="000000"/>
          <w:sz w:val="28"/>
          <w:szCs w:val="20"/>
          <w:lang w:eastAsia="es-ES"/>
        </w:rPr>
      </w:pPr>
      <w:r>
        <w:rPr>
          <w:rFonts w:eastAsia="Times New Roman" w:cs="Arial"/>
          <w:color w:val="000000"/>
          <w:sz w:val="28"/>
          <w:szCs w:val="20"/>
          <w:lang w:eastAsia="es-ES"/>
        </w:rPr>
        <w:lastRenderedPageBreak/>
        <w:t>CALCULO DE LA FUNCION</w:t>
      </w:r>
    </w:p>
    <w:p w:rsidR="00CD478C" w:rsidRPr="00165301" w:rsidRDefault="00CD478C" w:rsidP="00CD478C">
      <w:pPr>
        <w:pStyle w:val="Prrafodelista"/>
        <w:rPr>
          <w:rFonts w:eastAsia="Times New Roman" w:cs="Arial"/>
          <w:color w:val="000000"/>
          <w:sz w:val="28"/>
          <w:szCs w:val="20"/>
          <w:lang w:eastAsia="es-ES"/>
        </w:rPr>
      </w:pPr>
    </w:p>
    <w:p w:rsidR="004E2182" w:rsidRPr="00F94C43" w:rsidRDefault="00E20D2C" w:rsidP="004E2182">
      <w:pPr>
        <w:pStyle w:val="Prrafodelista"/>
        <w:rPr>
          <w:rFonts w:eastAsia="Times New Roman" w:cs="Arial"/>
          <w:color w:val="000000"/>
          <w:sz w:val="26"/>
          <w:szCs w:val="26"/>
          <w:lang w:eastAsia="es-ES"/>
        </w:rPr>
      </w:pPr>
      <w:r w:rsidRPr="00F94C43">
        <w:rPr>
          <w:rFonts w:eastAsia="Times New Roman" w:cs="Arial"/>
          <w:color w:val="000000"/>
          <w:sz w:val="26"/>
          <w:szCs w:val="26"/>
          <w:lang w:eastAsia="es-ES"/>
        </w:rPr>
        <w:t>Relaciona cada uno de los parámetros anteriores mediante la siguiente fórmula:</w:t>
      </w:r>
    </w:p>
    <w:p w:rsidR="00E20D2C" w:rsidRPr="00CD478C" w:rsidRDefault="004E2182" w:rsidP="00CD478C">
      <w:pPr>
        <w:pStyle w:val="Prrafodelista"/>
        <w:rPr>
          <w:rFonts w:eastAsia="Times New Roman" w:cs="Arial"/>
          <w:color w:val="000000"/>
          <w:sz w:val="36"/>
          <w:szCs w:val="20"/>
          <w:lang w:eastAsia="es-ES"/>
        </w:rPr>
      </w:pPr>
      <w:r w:rsidRPr="00165301">
        <w:rPr>
          <w:rFonts w:eastAsia="Times New Roman" w:cs="Arial"/>
          <w:color w:val="000000"/>
          <w:sz w:val="28"/>
          <w:szCs w:val="20"/>
          <w:lang w:eastAsia="es-ES"/>
        </w:rPr>
        <w:t xml:space="preserve">         </w:t>
      </w:r>
      <w:r w:rsidR="00E20D2C" w:rsidRPr="00165301">
        <w:rPr>
          <w:rFonts w:eastAsia="Times New Roman" w:cs="Arial"/>
          <w:color w:val="000000"/>
          <w:sz w:val="28"/>
          <w:szCs w:val="20"/>
          <w:lang w:eastAsia="es-ES"/>
        </w:rPr>
        <w:t xml:space="preserve">             </w:t>
      </w:r>
      <m:oMath>
        <m:r>
          <m:rPr>
            <m:sty m:val="p"/>
          </m:rPr>
          <w:rPr>
            <w:rFonts w:ascii="Cambria Math" w:eastAsia="Times New Roman" w:hAnsi="Cambria Math" w:cs="Arial"/>
            <w:color w:val="000000"/>
            <w:sz w:val="28"/>
            <w:szCs w:val="20"/>
            <w:lang w:eastAsia="es-ES"/>
          </w:rPr>
          <m:t>Y (X)= F(X)=</m:t>
        </m:r>
        <m:f>
          <m:fPr>
            <m:ctrlPr>
              <w:rPr>
                <w:rFonts w:ascii="Cambria Math" w:eastAsia="Times New Roman" w:hAnsi="Cambria Math" w:cs="Arial"/>
                <w:i/>
                <w:color w:val="000000"/>
                <w:sz w:val="36"/>
                <w:szCs w:val="20"/>
                <w:lang w:eastAsia="es-ES"/>
              </w:rPr>
            </m:ctrlPr>
          </m:fPr>
          <m:num>
            <m:r>
              <w:rPr>
                <w:rFonts w:ascii="Cambria Math" w:eastAsia="Times New Roman" w:hAnsi="Cambria Math" w:cs="Arial"/>
                <w:color w:val="000000"/>
                <w:sz w:val="36"/>
                <w:szCs w:val="20"/>
                <w:lang w:eastAsia="es-ES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Arial"/>
                <w:color w:val="000000"/>
                <w:sz w:val="36"/>
                <w:szCs w:val="20"/>
                <w:lang w:eastAsia="es-ES"/>
              </w:rPr>
              <m:t>σ</m:t>
            </m:r>
            <m:rad>
              <m:radPr>
                <m:degHide m:val="on"/>
                <m:ctrl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</m:ctrlPr>
              </m:radPr>
              <m:deg/>
              <m:e>
                <m:r>
                  <m:rPr>
                    <m:sty m:val="p"/>
                  </m:rP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2π</m:t>
                </m:r>
              </m:e>
            </m:rad>
          </m:den>
        </m:f>
        <m:r>
          <w:rPr>
            <w:rFonts w:ascii="Cambria Math" w:eastAsia="Times New Roman" w:hAnsi="Cambria Math" w:cs="Arial"/>
            <w:color w:val="000000"/>
            <w:sz w:val="36"/>
            <w:szCs w:val="20"/>
            <w:lang w:eastAsia="es-ES"/>
          </w:rPr>
          <m:t>*</m:t>
        </m:r>
        <m:sSup>
          <m:sSupPr>
            <m:ctrlPr>
              <w:rPr>
                <w:rFonts w:ascii="Cambria Math" w:eastAsia="Times New Roman" w:hAnsi="Cambria Math" w:cs="Arial"/>
                <w:i/>
                <w:color w:val="000000"/>
                <w:sz w:val="36"/>
                <w:szCs w:val="20"/>
                <w:lang w:eastAsia="es-ES"/>
              </w:rPr>
            </m:ctrlPr>
          </m:sSupPr>
          <m:e>
            <m:r>
              <w:rPr>
                <w:rFonts w:ascii="Cambria Math" w:eastAsia="Times New Roman" w:hAnsi="Cambria Math" w:cs="Arial"/>
                <w:color w:val="000000"/>
                <w:sz w:val="36"/>
                <w:szCs w:val="20"/>
                <w:lang w:eastAsia="es-ES"/>
              </w:rPr>
              <m:t>e</m:t>
            </m:r>
          </m:e>
          <m:sup>
            <m:r>
              <w:rPr>
                <w:rFonts w:ascii="Cambria Math" w:eastAsia="Times New Roman" w:hAnsi="Cambria Math" w:cs="Arial"/>
                <w:color w:val="000000"/>
                <w:sz w:val="36"/>
                <w:szCs w:val="20"/>
                <w:lang w:eastAsia="es-ES"/>
              </w:rPr>
              <m:t>-</m:t>
            </m:r>
            <m:f>
              <m:fPr>
                <m:ctrlPr>
                  <w:rPr>
                    <w:rFonts w:ascii="Cambria Math" w:eastAsia="Times New Roman" w:hAnsi="Cambria Math" w:cs="Arial"/>
                    <w:i/>
                    <w:color w:val="000000"/>
                    <w:sz w:val="36"/>
                    <w:szCs w:val="20"/>
                    <w:lang w:eastAsia="es-ES"/>
                  </w:rPr>
                </m:ctrlPr>
              </m:fPr>
              <m:num>
                <m: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1</m:t>
                </m:r>
              </m:num>
              <m:den>
                <m: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2</m:t>
                </m:r>
              </m:den>
            </m:f>
            <m:sSup>
              <m:sSupPr>
                <m:ctrlPr>
                  <w:rPr>
                    <w:rFonts w:ascii="Cambria Math" w:eastAsia="Times New Roman" w:hAnsi="Cambria Math" w:cs="Arial"/>
                    <w:i/>
                    <w:color w:val="000000"/>
                    <w:sz w:val="36"/>
                    <w:szCs w:val="20"/>
                    <w:lang w:eastAsia="es-ES"/>
                  </w:rPr>
                </m:ctrlPr>
              </m:sSupPr>
              <m:e>
                <m: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(</m:t>
                </m:r>
                <m:f>
                  <m:fPr>
                    <m:ctrlPr>
                      <w:rPr>
                        <w:rFonts w:ascii="Cambria Math" w:eastAsia="Times New Roman" w:hAnsi="Cambria Math" w:cs="Arial"/>
                        <w:i/>
                        <w:color w:val="000000"/>
                        <w:sz w:val="36"/>
                        <w:szCs w:val="20"/>
                        <w:lang w:eastAsia="es-ES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 w:cs="Arial"/>
                        <w:color w:val="000000"/>
                        <w:sz w:val="36"/>
                        <w:szCs w:val="20"/>
                        <w:lang w:eastAsia="es-ES"/>
                      </w:rPr>
                      <m:t>x-</m:t>
                    </m:r>
                    <m:acc>
                      <m:accPr>
                        <m:chr m:val="̅"/>
                        <m:ctrlPr>
                          <w:rPr>
                            <w:rFonts w:ascii="Cambria Math" w:eastAsia="Times New Roman" w:hAnsi="Cambria Math" w:cs="Arial"/>
                            <w:color w:val="000000"/>
                            <w:sz w:val="44"/>
                            <w:szCs w:val="20"/>
                            <w:lang w:eastAsia="es-ES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Arial"/>
                            <w:color w:val="000000"/>
                            <w:sz w:val="44"/>
                            <w:szCs w:val="20"/>
                            <w:lang w:eastAsia="es-ES"/>
                          </w:rPr>
                          <m:t>x</m:t>
                        </m:r>
                      </m:e>
                    </m:acc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="Times New Roman" w:hAnsi="Cambria Math" w:cs="Arial"/>
                        <w:color w:val="000000"/>
                        <w:sz w:val="36"/>
                        <w:szCs w:val="20"/>
                        <w:lang w:eastAsia="es-ES"/>
                      </w:rPr>
                      <m:t>σ</m:t>
                    </m:r>
                  </m:den>
                </m:f>
                <m: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)</m:t>
                </m:r>
              </m:e>
              <m:sup>
                <m:r>
                  <w:rPr>
                    <w:rFonts w:ascii="Cambria Math" w:eastAsia="Times New Roman" w:hAnsi="Cambria Math" w:cs="Arial"/>
                    <w:color w:val="000000"/>
                    <w:sz w:val="36"/>
                    <w:szCs w:val="20"/>
                    <w:lang w:eastAsia="es-ES"/>
                  </w:rPr>
                  <m:t>2</m:t>
                </m:r>
              </m:sup>
            </m:sSup>
          </m:sup>
        </m:sSup>
      </m:oMath>
    </w:p>
    <w:p w:rsidR="00E20D2C" w:rsidRPr="00165301" w:rsidRDefault="00E20D2C" w:rsidP="00E20D2C">
      <w:pPr>
        <w:pStyle w:val="Prrafodelista"/>
        <w:rPr>
          <w:rFonts w:eastAsia="Times New Roman" w:cs="Arial"/>
          <w:color w:val="000000"/>
          <w:sz w:val="32"/>
          <w:szCs w:val="20"/>
          <w:lang w:eastAsia="es-ES"/>
        </w:rPr>
      </w:pPr>
    </w:p>
    <w:p w:rsidR="00E20D2C" w:rsidRPr="00F94C43" w:rsidRDefault="00E20D2C" w:rsidP="00E20D2C">
      <w:pPr>
        <w:pStyle w:val="Prrafodelista"/>
        <w:rPr>
          <w:rFonts w:eastAsia="Times New Roman" w:cs="Arial"/>
          <w:color w:val="000000"/>
          <w:sz w:val="26"/>
          <w:szCs w:val="26"/>
          <w:lang w:eastAsia="es-ES"/>
        </w:rPr>
      </w:pPr>
      <w:r w:rsidRPr="00F94C43">
        <w:rPr>
          <w:rFonts w:eastAsia="Times New Roman" w:cs="Arial"/>
          <w:color w:val="000000"/>
          <w:sz w:val="26"/>
          <w:szCs w:val="26"/>
          <w:lang w:eastAsia="es-ES"/>
        </w:rPr>
        <w:t>Ya remplazados los valores obtenemos los valores correspondientes:</w:t>
      </w:r>
    </w:p>
    <w:tbl>
      <w:tblPr>
        <w:tblpPr w:leftFromText="141" w:rightFromText="141" w:vertAnchor="text" w:horzAnchor="margin" w:tblpXSpec="center" w:tblpY="52"/>
        <w:tblW w:w="4311" w:type="dxa"/>
        <w:tblCellMar>
          <w:left w:w="70" w:type="dxa"/>
          <w:right w:w="70" w:type="dxa"/>
        </w:tblCellMar>
        <w:tblLook w:val="04A0"/>
      </w:tblPr>
      <w:tblGrid>
        <w:gridCol w:w="1480"/>
        <w:gridCol w:w="1520"/>
        <w:gridCol w:w="1311"/>
      </w:tblGrid>
      <w:tr w:rsidR="00980532" w:rsidRPr="00980532" w:rsidTr="00980532">
        <w:trPr>
          <w:trHeight w:val="300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n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X</w:t>
            </w: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Y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10.8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0.22177897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9.85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0.475910622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10.88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0.196007415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8.8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0.244606875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9.77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0.478329109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10.52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0.31784883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8.68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0.204929381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9.32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0.4146255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9.97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0.464227731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11.19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0.111338429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10.84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0.208735305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10.54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0.310942169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9.</w:t>
            </w:r>
            <w:r w:rsidR="00357309">
              <w:rPr>
                <w:rFonts w:ascii="Calibri" w:eastAsia="Times New Roman" w:hAnsi="Calibri" w:cs="Times New Roman"/>
                <w:color w:val="000000"/>
                <w:lang w:eastAsia="es-PE"/>
              </w:rPr>
              <w:t>6</w:t>
            </w: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7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357309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PE"/>
              </w:rPr>
              <w:t>0.47519357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8.42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0.130083357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10.34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0.377442902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8.69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0.208138773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8.78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0.237838563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8.68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0.204929381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9.53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0.459574586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10.23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0.409732577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21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10.43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0.348389099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22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8.86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0.265173051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23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9.21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0.383047968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24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9.89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0.47307092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8.81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0.248009434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26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9.96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0.46555822</w:t>
            </w:r>
          </w:p>
        </w:tc>
      </w:tr>
      <w:tr w:rsidR="00980532" w:rsidRPr="00980532" w:rsidTr="0098053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27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10.99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532" w:rsidRPr="00980532" w:rsidRDefault="00980532" w:rsidP="00980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PE"/>
              </w:rPr>
            </w:pPr>
            <w:r w:rsidRPr="00980532">
              <w:rPr>
                <w:rFonts w:ascii="Calibri" w:eastAsia="Times New Roman" w:hAnsi="Calibri" w:cs="Times New Roman"/>
                <w:color w:val="000000"/>
                <w:lang w:eastAsia="es-PE"/>
              </w:rPr>
              <w:t>0.16292294</w:t>
            </w:r>
          </w:p>
        </w:tc>
      </w:tr>
    </w:tbl>
    <w:p w:rsidR="00E20D2C" w:rsidRDefault="00E20D2C" w:rsidP="00E20D2C">
      <w:pPr>
        <w:pStyle w:val="Prrafodelista"/>
        <w:rPr>
          <w:rFonts w:eastAsia="Times New Roman" w:cs="Arial"/>
          <w:color w:val="000000"/>
          <w:sz w:val="32"/>
          <w:szCs w:val="20"/>
          <w:lang w:eastAsia="es-ES"/>
        </w:rPr>
      </w:pPr>
    </w:p>
    <w:p w:rsidR="00980532" w:rsidRPr="00165301" w:rsidRDefault="00980532" w:rsidP="00E20D2C">
      <w:pPr>
        <w:pStyle w:val="Prrafodelista"/>
        <w:rPr>
          <w:rFonts w:eastAsia="Times New Roman" w:cs="Arial"/>
          <w:color w:val="000000"/>
          <w:sz w:val="32"/>
          <w:szCs w:val="20"/>
          <w:lang w:eastAsia="es-ES"/>
        </w:rPr>
      </w:pPr>
    </w:p>
    <w:p w:rsidR="000F7459" w:rsidRDefault="000F7459">
      <w:pPr>
        <w:rPr>
          <w:sz w:val="24"/>
          <w:szCs w:val="24"/>
        </w:rPr>
      </w:pPr>
    </w:p>
    <w:p w:rsidR="006528B9" w:rsidRDefault="006528B9">
      <w:pPr>
        <w:rPr>
          <w:sz w:val="24"/>
          <w:szCs w:val="24"/>
        </w:rPr>
      </w:pPr>
    </w:p>
    <w:p w:rsidR="006528B9" w:rsidRDefault="006528B9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BA220C">
      <w:pPr>
        <w:rPr>
          <w:sz w:val="24"/>
          <w:szCs w:val="24"/>
        </w:rPr>
      </w:pPr>
    </w:p>
    <w:p w:rsidR="00BA220C" w:rsidRDefault="00CD1A37">
      <w:pPr>
        <w:rPr>
          <w:sz w:val="24"/>
          <w:szCs w:val="24"/>
        </w:rPr>
      </w:pPr>
      <w:r>
        <w:rPr>
          <w:noProof/>
          <w:sz w:val="24"/>
          <w:szCs w:val="24"/>
          <w:lang w:eastAsia="es-PE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681990</wp:posOffset>
            </wp:positionV>
            <wp:extent cx="6069965" cy="4743450"/>
            <wp:effectExtent l="19050" t="0" r="26035" b="0"/>
            <wp:wrapSquare wrapText="bothSides"/>
            <wp:docPr id="5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anchor>
        </w:drawing>
      </w:r>
      <w:r w:rsidR="00357309">
        <w:rPr>
          <w:noProof/>
          <w:sz w:val="24"/>
          <w:szCs w:val="24"/>
          <w:lang w:eastAsia="es-P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136.8pt;margin-top:12.15pt;width:239.45pt;height:42.7pt;z-index:251662336;mso-position-horizontal-relative:text;mso-position-vertical-relative:text" filled="f" stroked="f">
            <v:textbox>
              <w:txbxContent>
                <w:p w:rsidR="005067F8" w:rsidRPr="00357309" w:rsidRDefault="005067F8" w:rsidP="00357309">
                  <w:pPr>
                    <w:jc w:val="center"/>
                    <w:rPr>
                      <w:sz w:val="40"/>
                    </w:rPr>
                  </w:pPr>
                  <w:r w:rsidRPr="00357309">
                    <w:rPr>
                      <w:sz w:val="28"/>
                    </w:rPr>
                    <w:t>CURVA DE GAUSS</w:t>
                  </w:r>
                </w:p>
              </w:txbxContent>
            </v:textbox>
          </v:shape>
        </w:pict>
      </w:r>
    </w:p>
    <w:p w:rsidR="00BA220C" w:rsidRDefault="00BA220C">
      <w:pPr>
        <w:rPr>
          <w:sz w:val="24"/>
          <w:szCs w:val="24"/>
        </w:rPr>
      </w:pPr>
    </w:p>
    <w:p w:rsidR="004310DA" w:rsidRDefault="004310DA">
      <w:pPr>
        <w:rPr>
          <w:sz w:val="24"/>
          <w:szCs w:val="24"/>
        </w:rPr>
      </w:pPr>
    </w:p>
    <w:p w:rsidR="006528B9" w:rsidRPr="00165301" w:rsidRDefault="006528B9">
      <w:pPr>
        <w:rPr>
          <w:sz w:val="24"/>
          <w:szCs w:val="24"/>
        </w:rPr>
      </w:pPr>
    </w:p>
    <w:sectPr w:rsidR="006528B9" w:rsidRPr="00165301" w:rsidSect="00226083">
      <w:headerReference w:type="default" r:id="rId11"/>
      <w:footerReference w:type="default" r:id="rId12"/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760" w:rsidRDefault="00C07760" w:rsidP="00B62106">
      <w:pPr>
        <w:spacing w:after="0" w:line="240" w:lineRule="auto"/>
      </w:pPr>
      <w:r>
        <w:separator/>
      </w:r>
    </w:p>
  </w:endnote>
  <w:endnote w:type="continuationSeparator" w:id="0">
    <w:p w:rsidR="00C07760" w:rsidRDefault="00C07760" w:rsidP="00B621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/>
    </w:tblPr>
    <w:tblGrid>
      <w:gridCol w:w="909"/>
      <w:gridCol w:w="7812"/>
    </w:tblGrid>
    <w:tr w:rsidR="005067F8">
      <w:tc>
        <w:tcPr>
          <w:tcW w:w="918" w:type="dxa"/>
        </w:tcPr>
        <w:p w:rsidR="005067F8" w:rsidRDefault="005067F8">
          <w:pPr>
            <w:pStyle w:val="Piedepgina"/>
            <w:jc w:val="right"/>
            <w:rPr>
              <w:b/>
              <w:color w:val="4F81BD" w:themeColor="accent1"/>
              <w:sz w:val="32"/>
              <w:szCs w:val="32"/>
            </w:rPr>
          </w:pPr>
          <w:fldSimple w:instr=" PAGE   \* MERGEFORMAT ">
            <w:r w:rsidR="00226083" w:rsidRPr="00226083">
              <w:rPr>
                <w:b/>
                <w:noProof/>
                <w:color w:val="4F81BD" w:themeColor="accent1"/>
                <w:sz w:val="32"/>
                <w:szCs w:val="32"/>
              </w:rPr>
              <w:t>7</w:t>
            </w:r>
          </w:fldSimple>
        </w:p>
      </w:tc>
      <w:tc>
        <w:tcPr>
          <w:tcW w:w="7938" w:type="dxa"/>
        </w:tcPr>
        <w:p w:rsidR="005067F8" w:rsidRDefault="005067F8">
          <w:pPr>
            <w:pStyle w:val="Piedepgina"/>
          </w:pPr>
        </w:p>
      </w:tc>
    </w:tr>
  </w:tbl>
  <w:p w:rsidR="005067F8" w:rsidRDefault="005067F8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760" w:rsidRDefault="00C07760" w:rsidP="00B62106">
      <w:pPr>
        <w:spacing w:after="0" w:line="240" w:lineRule="auto"/>
      </w:pPr>
      <w:r>
        <w:separator/>
      </w:r>
    </w:p>
  </w:footnote>
  <w:footnote w:type="continuationSeparator" w:id="0">
    <w:p w:rsidR="00C07760" w:rsidRDefault="00C07760" w:rsidP="00B621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6933"/>
      <w:gridCol w:w="1802"/>
    </w:tblGrid>
    <w:tr w:rsidR="005067F8">
      <w:trPr>
        <w:trHeight w:val="288"/>
      </w:trPr>
      <w:sdt>
        <w:sdtPr>
          <w:rPr>
            <w:rFonts w:asciiTheme="majorHAnsi" w:eastAsiaTheme="majorEastAsia" w:hAnsiTheme="majorHAnsi" w:cstheme="majorBidi"/>
            <w:sz w:val="36"/>
            <w:szCs w:val="36"/>
          </w:rPr>
          <w:alias w:val="Título"/>
          <w:id w:val="77761602"/>
          <w:placeholder>
            <w:docPart w:val="F187F2C3BDA441748DE09A603F518036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7765" w:type="dxa"/>
            </w:tcPr>
            <w:p w:rsidR="005067F8" w:rsidRDefault="005067F8">
              <w:pPr>
                <w:pStyle w:val="Encabezado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sz w:val="36"/>
                  <w:szCs w:val="36"/>
                </w:rPr>
                <w:t>MECANICA DE SUELOS I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4F81BD" w:themeColor="accent1"/>
            <w:sz w:val="36"/>
            <w:szCs w:val="36"/>
          </w:rPr>
          <w:alias w:val="Año"/>
          <w:id w:val="77761609"/>
          <w:placeholder>
            <w:docPart w:val="7E464CA2E61843C1ADCDE1389DD826FB"/>
          </w:placeholder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yyyy"/>
            <w:lid w:val="es-ES"/>
            <w:storeMappedDataAs w:val="dateTime"/>
            <w:calendar w:val="gregorian"/>
          </w:date>
        </w:sdtPr>
        <w:sdtContent>
          <w:tc>
            <w:tcPr>
              <w:tcW w:w="1105" w:type="dxa"/>
            </w:tcPr>
            <w:p w:rsidR="005067F8" w:rsidRDefault="005067F8" w:rsidP="00C91AF6">
              <w:pPr>
                <w:pStyle w:val="Encabezado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  <w:t>ING.CIVIL</w:t>
              </w:r>
            </w:p>
          </w:tc>
        </w:sdtContent>
      </w:sdt>
    </w:tr>
  </w:tbl>
  <w:p w:rsidR="005067F8" w:rsidRDefault="005067F8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7E5E42"/>
    <w:multiLevelType w:val="hybridMultilevel"/>
    <w:tmpl w:val="BAD05128"/>
    <w:lvl w:ilvl="0" w:tplc="2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F706EC"/>
    <w:multiLevelType w:val="hybridMultilevel"/>
    <w:tmpl w:val="F6C45C9E"/>
    <w:lvl w:ilvl="0" w:tplc="280A0011">
      <w:start w:val="1"/>
      <w:numFmt w:val="decimal"/>
      <w:lvlText w:val="%1)"/>
      <w:lvlJc w:val="left"/>
      <w:pPr>
        <w:ind w:left="720" w:hanging="360"/>
      </w:p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674284"/>
    <w:multiLevelType w:val="hybridMultilevel"/>
    <w:tmpl w:val="E2BE4F26"/>
    <w:lvl w:ilvl="0" w:tplc="98B01C98">
      <w:start w:val="1"/>
      <w:numFmt w:val="bullet"/>
      <w:lvlText w:val="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-737"/>
        </w:tabs>
        <w:ind w:left="-737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-17"/>
        </w:tabs>
        <w:ind w:left="-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703"/>
        </w:tabs>
        <w:ind w:left="7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</w:abstractNum>
  <w:abstractNum w:abstractNumId="3">
    <w:nsid w:val="337600BE"/>
    <w:multiLevelType w:val="hybridMultilevel"/>
    <w:tmpl w:val="3AE2791C"/>
    <w:lvl w:ilvl="0" w:tplc="2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52607E9"/>
    <w:multiLevelType w:val="hybridMultilevel"/>
    <w:tmpl w:val="36A85320"/>
    <w:lvl w:ilvl="0" w:tplc="2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B97CC8"/>
    <w:multiLevelType w:val="hybridMultilevel"/>
    <w:tmpl w:val="917828C8"/>
    <w:lvl w:ilvl="0" w:tplc="98B01C98">
      <w:start w:val="1"/>
      <w:numFmt w:val="bullet"/>
      <w:lvlText w:val="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-737"/>
        </w:tabs>
        <w:ind w:left="-737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-17"/>
        </w:tabs>
        <w:ind w:left="-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703"/>
        </w:tabs>
        <w:ind w:left="7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</w:abstractNum>
  <w:abstractNum w:abstractNumId="6">
    <w:nsid w:val="712730EB"/>
    <w:multiLevelType w:val="hybridMultilevel"/>
    <w:tmpl w:val="B2C85334"/>
    <w:lvl w:ilvl="0" w:tplc="98B01C98">
      <w:start w:val="1"/>
      <w:numFmt w:val="bullet"/>
      <w:lvlText w:val="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-737"/>
        </w:tabs>
        <w:ind w:left="-737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-17"/>
        </w:tabs>
        <w:ind w:left="-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703"/>
        </w:tabs>
        <w:ind w:left="7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2135"/>
    <w:rsid w:val="00040CCA"/>
    <w:rsid w:val="000F7459"/>
    <w:rsid w:val="0012627C"/>
    <w:rsid w:val="00127D1D"/>
    <w:rsid w:val="00150822"/>
    <w:rsid w:val="00165301"/>
    <w:rsid w:val="001F2671"/>
    <w:rsid w:val="00226083"/>
    <w:rsid w:val="00241B68"/>
    <w:rsid w:val="002954E6"/>
    <w:rsid w:val="002C783F"/>
    <w:rsid w:val="002E7EF0"/>
    <w:rsid w:val="00351860"/>
    <w:rsid w:val="00357309"/>
    <w:rsid w:val="00385D21"/>
    <w:rsid w:val="003C5809"/>
    <w:rsid w:val="003F4847"/>
    <w:rsid w:val="004310DA"/>
    <w:rsid w:val="0045738D"/>
    <w:rsid w:val="004608FB"/>
    <w:rsid w:val="004E2182"/>
    <w:rsid w:val="005067F8"/>
    <w:rsid w:val="00567B67"/>
    <w:rsid w:val="00593EB9"/>
    <w:rsid w:val="005A2135"/>
    <w:rsid w:val="006528B9"/>
    <w:rsid w:val="006739CE"/>
    <w:rsid w:val="006A23B1"/>
    <w:rsid w:val="006B4276"/>
    <w:rsid w:val="00724DEF"/>
    <w:rsid w:val="00766185"/>
    <w:rsid w:val="00787F5D"/>
    <w:rsid w:val="008F3F41"/>
    <w:rsid w:val="00980532"/>
    <w:rsid w:val="009A652F"/>
    <w:rsid w:val="00A059F9"/>
    <w:rsid w:val="00AC0760"/>
    <w:rsid w:val="00AF3D8F"/>
    <w:rsid w:val="00B00DBE"/>
    <w:rsid w:val="00B07831"/>
    <w:rsid w:val="00B62106"/>
    <w:rsid w:val="00BA220C"/>
    <w:rsid w:val="00BC2844"/>
    <w:rsid w:val="00C07760"/>
    <w:rsid w:val="00C53412"/>
    <w:rsid w:val="00C91AF6"/>
    <w:rsid w:val="00CD1A37"/>
    <w:rsid w:val="00CD478C"/>
    <w:rsid w:val="00D32B05"/>
    <w:rsid w:val="00D47066"/>
    <w:rsid w:val="00D72399"/>
    <w:rsid w:val="00D86CDB"/>
    <w:rsid w:val="00DF244E"/>
    <w:rsid w:val="00E06E33"/>
    <w:rsid w:val="00E20D2C"/>
    <w:rsid w:val="00E74655"/>
    <w:rsid w:val="00E8348C"/>
    <w:rsid w:val="00ED725C"/>
    <w:rsid w:val="00F3290D"/>
    <w:rsid w:val="00F61E34"/>
    <w:rsid w:val="00F852B2"/>
    <w:rsid w:val="00F91FB9"/>
    <w:rsid w:val="00F94C43"/>
    <w:rsid w:val="00FB240C"/>
    <w:rsid w:val="00FC5E85"/>
    <w:rsid w:val="00FE13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5D21"/>
  </w:style>
  <w:style w:type="paragraph" w:styleId="Ttulo2">
    <w:name w:val="heading 2"/>
    <w:basedOn w:val="Normal"/>
    <w:next w:val="Normal"/>
    <w:link w:val="Ttulo2Car"/>
    <w:qFormat/>
    <w:rsid w:val="006B4276"/>
    <w:pPr>
      <w:keepNext/>
      <w:spacing w:after="0" w:line="240" w:lineRule="auto"/>
      <w:jc w:val="both"/>
      <w:outlineLvl w:val="1"/>
    </w:pPr>
    <w:rPr>
      <w:rFonts w:ascii="Arial" w:eastAsia="Times New Roman" w:hAnsi="Arial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A2135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40C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0CCA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6B4276"/>
    <w:rPr>
      <w:rFonts w:ascii="Arial" w:eastAsia="Times New Roman" w:hAnsi="Arial" w:cs="Times New Roman"/>
      <w:b/>
      <w:sz w:val="24"/>
      <w:szCs w:val="20"/>
      <w:lang w:eastAsia="es-ES"/>
    </w:rPr>
  </w:style>
  <w:style w:type="paragraph" w:styleId="Textoindependiente">
    <w:name w:val="Body Text"/>
    <w:basedOn w:val="Normal"/>
    <w:link w:val="TextoindependienteCar"/>
    <w:rsid w:val="006B4276"/>
    <w:pPr>
      <w:spacing w:after="140" w:line="280" w:lineRule="atLeast"/>
      <w:ind w:right="180"/>
      <w:jc w:val="both"/>
    </w:pPr>
    <w:rPr>
      <w:rFonts w:ascii="Arial" w:eastAsia="Times New Roman" w:hAnsi="Arial" w:cs="Times New Roman"/>
      <w:snapToGrid w:val="0"/>
      <w:sz w:val="24"/>
      <w:szCs w:val="2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6B4276"/>
    <w:rPr>
      <w:rFonts w:ascii="Arial" w:eastAsia="Times New Roman" w:hAnsi="Arial" w:cs="Times New Roman"/>
      <w:snapToGrid w:val="0"/>
      <w:sz w:val="24"/>
      <w:szCs w:val="20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0F7459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B621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62106"/>
  </w:style>
  <w:style w:type="paragraph" w:styleId="Piedepgina">
    <w:name w:val="footer"/>
    <w:basedOn w:val="Normal"/>
    <w:link w:val="PiedepginaCar"/>
    <w:uiPriority w:val="99"/>
    <w:unhideWhenUsed/>
    <w:rsid w:val="00B621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6210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qFormat/>
    <w:rsid w:val="006B4276"/>
    <w:pPr>
      <w:keepNext/>
      <w:spacing w:after="0" w:line="240" w:lineRule="auto"/>
      <w:jc w:val="both"/>
      <w:outlineLvl w:val="1"/>
    </w:pPr>
    <w:rPr>
      <w:rFonts w:ascii="Arial" w:eastAsia="Times New Roman" w:hAnsi="Arial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A2135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40C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0CCA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6B4276"/>
    <w:rPr>
      <w:rFonts w:ascii="Arial" w:eastAsia="Times New Roman" w:hAnsi="Arial" w:cs="Times New Roman"/>
      <w:b/>
      <w:sz w:val="24"/>
      <w:szCs w:val="20"/>
      <w:lang w:eastAsia="es-ES"/>
    </w:rPr>
  </w:style>
  <w:style w:type="paragraph" w:styleId="Textoindependiente">
    <w:name w:val="Body Text"/>
    <w:basedOn w:val="Normal"/>
    <w:link w:val="TextoindependienteCar"/>
    <w:rsid w:val="006B4276"/>
    <w:pPr>
      <w:spacing w:after="140" w:line="280" w:lineRule="atLeast"/>
      <w:ind w:right="180"/>
      <w:jc w:val="both"/>
    </w:pPr>
    <w:rPr>
      <w:rFonts w:ascii="Arial" w:eastAsia="Times New Roman" w:hAnsi="Arial" w:cs="Times New Roman"/>
      <w:snapToGrid w:val="0"/>
      <w:sz w:val="24"/>
      <w:szCs w:val="2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6B4276"/>
    <w:rPr>
      <w:rFonts w:ascii="Arial" w:eastAsia="Times New Roman" w:hAnsi="Arial" w:cs="Times New Roman"/>
      <w:snapToGrid w:val="0"/>
      <w:sz w:val="24"/>
      <w:szCs w:val="20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0F7459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B621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62106"/>
  </w:style>
  <w:style w:type="paragraph" w:styleId="Piedepgina">
    <w:name w:val="footer"/>
    <w:basedOn w:val="Normal"/>
    <w:link w:val="PiedepginaCar"/>
    <w:uiPriority w:val="99"/>
    <w:unhideWhenUsed/>
    <w:rsid w:val="00B621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6210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02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0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0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chart" Target="charts/chart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glossaryDocument" Target="glossary/document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WILLY\AppData\Roaming\Microsoft\Excel\excel%20(version%202).xlsb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s-PE"/>
  <c:style val="1"/>
  <c:chart>
    <c:autoTitleDeleted val="1"/>
    <c:plotArea>
      <c:layout>
        <c:manualLayout>
          <c:layoutTarget val="inner"/>
          <c:xMode val="edge"/>
          <c:yMode val="edge"/>
          <c:x val="0.13368478906234821"/>
          <c:y val="4.8576337320326089E-2"/>
          <c:w val="0.73297609551119913"/>
          <c:h val="0.65157142289032077"/>
        </c:manualLayout>
      </c:layout>
      <c:scatterChart>
        <c:scatterStyle val="lineMarker"/>
        <c:ser>
          <c:idx val="0"/>
          <c:order val="0"/>
          <c:tx>
            <c:v>contenido de humedad</c:v>
          </c:tx>
          <c:spPr>
            <a:ln w="28575">
              <a:noFill/>
            </a:ln>
          </c:spPr>
          <c:xVal>
            <c:numRef>
              <c:f>Hoja2!$P$6:$P$32</c:f>
              <c:numCache>
                <c:formatCode>General</c:formatCode>
                <c:ptCount val="27"/>
                <c:pt idx="0">
                  <c:v>10.8</c:v>
                </c:pt>
                <c:pt idx="1">
                  <c:v>9.8500000000000014</c:v>
                </c:pt>
                <c:pt idx="2">
                  <c:v>10.88</c:v>
                </c:pt>
                <c:pt idx="3">
                  <c:v>8.8000000000000007</c:v>
                </c:pt>
                <c:pt idx="4">
                  <c:v>9.77</c:v>
                </c:pt>
                <c:pt idx="5">
                  <c:v>10.52</c:v>
                </c:pt>
                <c:pt idx="6">
                  <c:v>8.68</c:v>
                </c:pt>
                <c:pt idx="7">
                  <c:v>9.32</c:v>
                </c:pt>
                <c:pt idx="8">
                  <c:v>9.9700000000000006</c:v>
                </c:pt>
                <c:pt idx="9">
                  <c:v>11.19</c:v>
                </c:pt>
                <c:pt idx="10">
                  <c:v>10.84</c:v>
                </c:pt>
                <c:pt idx="11">
                  <c:v>10.54</c:v>
                </c:pt>
                <c:pt idx="12">
                  <c:v>9.67</c:v>
                </c:pt>
                <c:pt idx="13">
                  <c:v>8.42</c:v>
                </c:pt>
                <c:pt idx="14">
                  <c:v>10.34</c:v>
                </c:pt>
                <c:pt idx="15">
                  <c:v>8.69</c:v>
                </c:pt>
                <c:pt idx="16">
                  <c:v>8.7800000000000011</c:v>
                </c:pt>
                <c:pt idx="17">
                  <c:v>8.68</c:v>
                </c:pt>
                <c:pt idx="18">
                  <c:v>9.5300000000000011</c:v>
                </c:pt>
                <c:pt idx="19">
                  <c:v>10.229999999999999</c:v>
                </c:pt>
                <c:pt idx="20">
                  <c:v>10.43</c:v>
                </c:pt>
                <c:pt idx="21">
                  <c:v>8.8600000000000012</c:v>
                </c:pt>
                <c:pt idx="22">
                  <c:v>9.2100000000000009</c:v>
                </c:pt>
                <c:pt idx="23">
                  <c:v>9.89</c:v>
                </c:pt>
                <c:pt idx="24">
                  <c:v>8.81</c:v>
                </c:pt>
                <c:pt idx="25">
                  <c:v>9.9600000000000026</c:v>
                </c:pt>
                <c:pt idx="26">
                  <c:v>10.99</c:v>
                </c:pt>
              </c:numCache>
            </c:numRef>
          </c:xVal>
          <c:yVal>
            <c:numRef>
              <c:f>Hoja2!$G$23:$G$49</c:f>
              <c:numCache>
                <c:formatCode>General</c:formatCode>
                <c:ptCount val="27"/>
                <c:pt idx="0" formatCode="0.00000000">
                  <c:v>0.22142810191548706</c:v>
                </c:pt>
                <c:pt idx="1">
                  <c:v>0.47578585115370114</c:v>
                </c:pt>
                <c:pt idx="2">
                  <c:v>0.19567852546972031</c:v>
                </c:pt>
                <c:pt idx="3">
                  <c:v>0.24499499079600406</c:v>
                </c:pt>
                <c:pt idx="4">
                  <c:v>0.47826417803468724</c:v>
                </c:pt>
                <c:pt idx="5">
                  <c:v>0.31745857828635432</c:v>
                </c:pt>
                <c:pt idx="6">
                  <c:v>0.20530320541257041</c:v>
                </c:pt>
                <c:pt idx="7">
                  <c:v>0.41488246418037888</c:v>
                </c:pt>
                <c:pt idx="8">
                  <c:v>0.46402005314150879</c:v>
                </c:pt>
                <c:pt idx="9">
                  <c:v>0.11111272766985297</c:v>
                </c:pt>
                <c:pt idx="10">
                  <c:v>0.20839500444319961</c:v>
                </c:pt>
                <c:pt idx="11">
                  <c:v>0.31055222930735876</c:v>
                </c:pt>
                <c:pt idx="12">
                  <c:v>0.47519357326536765</c:v>
                </c:pt>
                <c:pt idx="13">
                  <c:v>0.13038998199163851</c:v>
                </c:pt>
                <c:pt idx="14">
                  <c:v>0.37707122559691908</c:v>
                </c:pt>
                <c:pt idx="15">
                  <c:v>0.20851429021019446</c:v>
                </c:pt>
                <c:pt idx="16">
                  <c:v>0.23822526322398135</c:v>
                </c:pt>
                <c:pt idx="17">
                  <c:v>0.20530320541257041</c:v>
                </c:pt>
                <c:pt idx="18">
                  <c:v>0.45969307000756077</c:v>
                </c:pt>
                <c:pt idx="19">
                  <c:v>0.40939238874308947</c:v>
                </c:pt>
                <c:pt idx="20">
                  <c:v>0.34800316875822945</c:v>
                </c:pt>
                <c:pt idx="21">
                  <c:v>0.26556284781040101</c:v>
                </c:pt>
                <c:pt idx="22">
                  <c:v>0.38336049293354163</c:v>
                </c:pt>
                <c:pt idx="23">
                  <c:v>0.47291740964310075</c:v>
                </c:pt>
                <c:pt idx="24">
                  <c:v>0.24839810080107327</c:v>
                </c:pt>
                <c:pt idx="25">
                  <c:v>0.46535703636723919</c:v>
                </c:pt>
                <c:pt idx="26">
                  <c:v>0.16262871282080998</c:v>
                </c:pt>
              </c:numCache>
            </c:numRef>
          </c:yVal>
        </c:ser>
        <c:axId val="98764672"/>
        <c:axId val="99459072"/>
      </c:scatterChart>
      <c:scatterChart>
        <c:scatterStyle val="smoothMarker"/>
        <c:ser>
          <c:idx val="1"/>
          <c:order val="1"/>
          <c:tx>
            <c:v>MEDIA</c:v>
          </c:tx>
          <c:xVal>
            <c:numRef>
              <c:f>Hoja2!$E$55</c:f>
              <c:numCache>
                <c:formatCode>General</c:formatCode>
                <c:ptCount val="1"/>
                <c:pt idx="0">
                  <c:v>9.7659259259259255</c:v>
                </c:pt>
              </c:numCache>
            </c:numRef>
          </c:xVal>
          <c:yVal>
            <c:numRef>
              <c:f>Hoja2!$F$55:$F$61</c:f>
              <c:numCache>
                <c:formatCode>General</c:formatCode>
                <c:ptCount val="7"/>
                <c:pt idx="0">
                  <c:v>0</c:v>
                </c:pt>
                <c:pt idx="1">
                  <c:v>0.1</c:v>
                </c:pt>
                <c:pt idx="2">
                  <c:v>0.2</c:v>
                </c:pt>
                <c:pt idx="3">
                  <c:v>0.30000000000000004</c:v>
                </c:pt>
                <c:pt idx="4">
                  <c:v>0.4</c:v>
                </c:pt>
                <c:pt idx="5">
                  <c:v>0.5</c:v>
                </c:pt>
                <c:pt idx="6">
                  <c:v>0.60000000000000009</c:v>
                </c:pt>
              </c:numCache>
            </c:numRef>
          </c:yVal>
          <c:smooth val="1"/>
        </c:ser>
        <c:axId val="98764672"/>
        <c:axId val="99459072"/>
      </c:scatterChart>
      <c:valAx>
        <c:axId val="98764672"/>
        <c:scaling>
          <c:orientation val="minMax"/>
        </c:scaling>
        <c:axPos val="b"/>
        <c:majorGridlines/>
        <c:minorGridlines/>
        <c:numFmt formatCode="General" sourceLinked="1"/>
        <c:tickLblPos val="nextTo"/>
        <c:crossAx val="99459072"/>
        <c:crosses val="autoZero"/>
        <c:crossBetween val="midCat"/>
      </c:valAx>
      <c:valAx>
        <c:axId val="99459072"/>
        <c:scaling>
          <c:orientation val="minMax"/>
        </c:scaling>
        <c:axPos val="l"/>
        <c:majorGridlines/>
        <c:minorGridlines/>
        <c:numFmt formatCode="0.00000000" sourceLinked="1"/>
        <c:tickLblPos val="nextTo"/>
        <c:crossAx val="98764672"/>
        <c:crosses val="autoZero"/>
        <c:crossBetween val="midCat"/>
      </c:valAx>
      <c:spPr>
        <a:solidFill>
          <a:schemeClr val="accent6">
            <a:lumMod val="60000"/>
            <a:lumOff val="40000"/>
          </a:schemeClr>
        </a:solidFill>
      </c:spPr>
    </c:plotArea>
    <c:legend>
      <c:legendPos val="r"/>
      <c:legendEntry>
        <c:idx val="1"/>
        <c:delete val="1"/>
      </c:legendEntry>
      <c:layout>
        <c:manualLayout>
          <c:xMode val="edge"/>
          <c:yMode val="edge"/>
          <c:x val="0.7371716957502924"/>
          <c:y val="0.84090682811696327"/>
          <c:w val="0.26073722059747029"/>
          <c:h val="0.15823465758818808"/>
        </c:manualLayout>
      </c:layout>
    </c:legend>
    <c:plotVisOnly val="1"/>
    <c:dispBlanksAs val="gap"/>
  </c:chart>
  <c:externalData r:id="rId1"/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0.72968</cdr:x>
      <cdr:y>0.03598</cdr:y>
    </cdr:from>
    <cdr:to>
      <cdr:x>0.72969</cdr:x>
      <cdr:y>0.70076</cdr:y>
    </cdr:to>
    <cdr:sp macro="" textlink="">
      <cdr:nvSpPr>
        <cdr:cNvPr id="3" name="2 Conector recto"/>
        <cdr:cNvSpPr/>
      </cdr:nvSpPr>
      <cdr:spPr>
        <a:xfrm xmlns:a="http://schemas.openxmlformats.org/drawingml/2006/main" flipV="1">
          <a:off x="4429124" y="180974"/>
          <a:ext cx="43" cy="3343276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>
              <a:lumMod val="95000"/>
              <a:lumOff val="5000"/>
            </a:schemeClr>
          </a:solidFill>
        </a:ln>
      </cdr:spPr>
      <cdr:style>
        <a:lnRef xmlns:a="http://schemas.openxmlformats.org/drawingml/2006/main" idx="1">
          <a:schemeClr val="accent2"/>
        </a:lnRef>
        <a:fillRef xmlns:a="http://schemas.openxmlformats.org/drawingml/2006/main" idx="0">
          <a:schemeClr val="accent2"/>
        </a:fillRef>
        <a:effectRef xmlns:a="http://schemas.openxmlformats.org/drawingml/2006/main" idx="0">
          <a:schemeClr val="accent2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es-PE" b="1" cap="none" spc="0">
            <a:ln w="18000">
              <a:solidFill>
                <a:schemeClr val="accent2">
                  <a:satMod val="140000"/>
                </a:schemeClr>
              </a:solidFill>
              <a:prstDash val="solid"/>
              <a:miter lim="800000"/>
            </a:ln>
            <a:noFill/>
            <a:effectLst>
              <a:outerShdw blurRad="25500" dist="23000" dir="7020000" algn="tl">
                <a:srgbClr val="000000">
                  <a:alpha val="50000"/>
                </a:srgbClr>
              </a:outerShdw>
            </a:effectLst>
          </a:endParaRPr>
        </a:p>
      </cdr:txBody>
    </cdr:sp>
  </cdr:relSizeAnchor>
  <cdr:relSizeAnchor xmlns:cdr="http://schemas.openxmlformats.org/drawingml/2006/chartDrawing">
    <cdr:from>
      <cdr:x>0.55864</cdr:x>
      <cdr:y>0.64962</cdr:y>
    </cdr:from>
    <cdr:to>
      <cdr:x>0.73125</cdr:x>
      <cdr:y>0.84848</cdr:y>
    </cdr:to>
    <cdr:sp macro="" textlink="">
      <cdr:nvSpPr>
        <cdr:cNvPr id="5" name="4 Conector curvado"/>
        <cdr:cNvSpPr/>
      </cdr:nvSpPr>
      <cdr:spPr>
        <a:xfrm xmlns:a="http://schemas.openxmlformats.org/drawingml/2006/main" rot="10800000" flipV="1">
          <a:off x="3390899" y="3267074"/>
          <a:ext cx="1047751" cy="1000126"/>
        </a:xfrm>
        <a:prstGeom xmlns:a="http://schemas.openxmlformats.org/drawingml/2006/main" prst="curvedConnector3">
          <a:avLst>
            <a:gd name="adj1" fmla="val 50000"/>
          </a:avLst>
        </a:prstGeom>
        <a:ln xmlns:a="http://schemas.openxmlformats.org/drawingml/2006/main">
          <a:tailEnd type="arrow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es-PE"/>
        </a:p>
      </cdr:txBody>
    </cdr:sp>
  </cdr:relSizeAnchor>
  <cdr:relSizeAnchor xmlns:cdr="http://schemas.openxmlformats.org/drawingml/2006/chartDrawing">
    <cdr:from>
      <cdr:x>0.47861</cdr:x>
      <cdr:y>0.83333</cdr:y>
    </cdr:from>
    <cdr:to>
      <cdr:x>0.57119</cdr:x>
      <cdr:y>0.875</cdr:y>
    </cdr:to>
    <cdr:sp macro="" textlink="">
      <cdr:nvSpPr>
        <cdr:cNvPr id="6" name="5 CuadroTexto"/>
        <cdr:cNvSpPr txBox="1"/>
      </cdr:nvSpPr>
      <cdr:spPr>
        <a:xfrm xmlns:a="http://schemas.openxmlformats.org/drawingml/2006/main">
          <a:off x="2905125" y="4191000"/>
          <a:ext cx="561975" cy="2095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s-PE" sz="1100"/>
            <a:t>Media</a:t>
          </a:r>
        </a:p>
      </cdr:txBody>
    </cdr:sp>
  </cdr:relSizeAnchor>
  <cdr:relSizeAnchor xmlns:cdr="http://schemas.openxmlformats.org/drawingml/2006/chartDrawing">
    <cdr:from>
      <cdr:x>0.64965</cdr:x>
      <cdr:y>0.14592</cdr:y>
    </cdr:from>
    <cdr:to>
      <cdr:x>0.81755</cdr:x>
      <cdr:y>0.58434</cdr:y>
    </cdr:to>
    <cdr:sp macro="" textlink="">
      <cdr:nvSpPr>
        <cdr:cNvPr id="7" name="6 Forma libre"/>
        <cdr:cNvSpPr/>
      </cdr:nvSpPr>
      <cdr:spPr>
        <a:xfrm xmlns:a="http://schemas.openxmlformats.org/drawingml/2006/main">
          <a:off x="3943350" y="692150"/>
          <a:ext cx="1019175" cy="2079625"/>
        </a:xfrm>
        <a:custGeom xmlns:a="http://schemas.openxmlformats.org/drawingml/2006/main">
          <a:avLst/>
          <a:gdLst>
            <a:gd name="connsiteX0" fmla="*/ 0 w 1019175"/>
            <a:gd name="connsiteY0" fmla="*/ 2003425 h 2079625"/>
            <a:gd name="connsiteX1" fmla="*/ 409575 w 1019175"/>
            <a:gd name="connsiteY1" fmla="*/ 260350 h 2079625"/>
            <a:gd name="connsiteX2" fmla="*/ 647700 w 1019175"/>
            <a:gd name="connsiteY2" fmla="*/ 441325 h 2079625"/>
            <a:gd name="connsiteX3" fmla="*/ 1019175 w 1019175"/>
            <a:gd name="connsiteY3" fmla="*/ 2079625 h 2079625"/>
          </a:gdLst>
          <a:ahLst/>
          <a:cxnLst>
            <a:cxn ang="0">
              <a:pos x="connsiteX0" y="connsiteY0"/>
            </a:cxn>
            <a:cxn ang="0">
              <a:pos x="connsiteX1" y="connsiteY1"/>
            </a:cxn>
            <a:cxn ang="0">
              <a:pos x="connsiteX2" y="connsiteY2"/>
            </a:cxn>
            <a:cxn ang="0">
              <a:pos x="connsiteX3" y="connsiteY3"/>
            </a:cxn>
          </a:cxnLst>
          <a:rect l="l" t="t" r="r" b="b"/>
          <a:pathLst>
            <a:path w="1019175" h="2079625">
              <a:moveTo>
                <a:pt x="0" y="2003425"/>
              </a:moveTo>
              <a:cubicBezTo>
                <a:pt x="150812" y="1262062"/>
                <a:pt x="301625" y="520700"/>
                <a:pt x="409575" y="260350"/>
              </a:cubicBezTo>
              <a:cubicBezTo>
                <a:pt x="517525" y="0"/>
                <a:pt x="546100" y="138113"/>
                <a:pt x="647700" y="441325"/>
              </a:cubicBezTo>
              <a:cubicBezTo>
                <a:pt x="749300" y="744537"/>
                <a:pt x="941388" y="1819275"/>
                <a:pt x="1019175" y="2079625"/>
              </a:cubicBezTo>
            </a:path>
          </a:pathLst>
        </a:custGeom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es-PE"/>
        </a:p>
      </cdr:txBody>
    </cdr:sp>
  </cdr:relSizeAnchor>
</c:userShape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187F2C3BDA441748DE09A603F5180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ECE45D-3ED4-41C8-A76D-F3C119E39D97}"/>
      </w:docPartPr>
      <w:docPartBody>
        <w:p w:rsidR="00413B0F" w:rsidRDefault="00413B0F" w:rsidP="00413B0F">
          <w:pPr>
            <w:pStyle w:val="F187F2C3BDA441748DE09A603F518036"/>
          </w:pPr>
          <w:r>
            <w:rPr>
              <w:rFonts w:asciiTheme="majorHAnsi" w:eastAsiaTheme="majorEastAsia" w:hAnsiTheme="majorHAnsi" w:cstheme="majorBidi"/>
              <w:sz w:val="36"/>
              <w:szCs w:val="36"/>
              <w:lang w:val="es-ES"/>
            </w:rPr>
            <w:t>[Escribir el título del documento]</w:t>
          </w:r>
        </w:p>
      </w:docPartBody>
    </w:docPart>
    <w:docPart>
      <w:docPartPr>
        <w:name w:val="7E464CA2E61843C1ADCDE1389DD826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B7C0F0-0D8D-4CA1-9E11-6263BD0BF87E}"/>
      </w:docPartPr>
      <w:docPartBody>
        <w:p w:rsidR="00413B0F" w:rsidRDefault="00413B0F" w:rsidP="00413B0F">
          <w:pPr>
            <w:pStyle w:val="7E464CA2E61843C1ADCDE1389DD826FB"/>
          </w:pPr>
          <w:r>
            <w:rPr>
              <w:rFonts w:asciiTheme="majorHAnsi" w:eastAsiaTheme="majorEastAsia" w:hAnsiTheme="majorHAnsi" w:cstheme="majorBidi"/>
              <w:b/>
              <w:bCs/>
              <w:color w:val="4F81BD" w:themeColor="accent1"/>
              <w:sz w:val="36"/>
              <w:szCs w:val="36"/>
              <w:lang w:val="es-ES"/>
            </w:rPr>
            <w:t>[Año]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15689"/>
    <w:rsid w:val="00413B0F"/>
    <w:rsid w:val="00615689"/>
    <w:rsid w:val="006B62FD"/>
    <w:rsid w:val="007B314A"/>
    <w:rsid w:val="007C6BDA"/>
    <w:rsid w:val="00D355D5"/>
    <w:rsid w:val="00DD67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6BD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8185498A3BA44FBB4E90ED9D058A74A">
    <w:name w:val="A8185498A3BA44FBB4E90ED9D058A74A"/>
    <w:rsid w:val="00615689"/>
  </w:style>
  <w:style w:type="paragraph" w:customStyle="1" w:styleId="F0E9DB6C04D946E0BFF493A78B50369E">
    <w:name w:val="F0E9DB6C04D946E0BFF493A78B50369E"/>
    <w:rsid w:val="00615689"/>
  </w:style>
  <w:style w:type="paragraph" w:customStyle="1" w:styleId="F187F2C3BDA441748DE09A603F518036">
    <w:name w:val="F187F2C3BDA441748DE09A603F518036"/>
    <w:rsid w:val="00413B0F"/>
    <w:rPr>
      <w:lang w:val="es-PE" w:eastAsia="es-PE"/>
    </w:rPr>
  </w:style>
  <w:style w:type="paragraph" w:customStyle="1" w:styleId="7E464CA2E61843C1ADCDE1389DD826FB">
    <w:name w:val="7E464CA2E61843C1ADCDE1389DD826FB"/>
    <w:rsid w:val="00413B0F"/>
    <w:rPr>
      <w:lang w:val="es-PE" w:eastAsia="es-PE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ING.CIVIL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3012D46-9761-4EA3-8871-E9C2E0805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7</Pages>
  <Words>600</Words>
  <Characters>3304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MECANICA DE SUELOS I</vt:lpstr>
    </vt:vector>
  </TitlesOfParts>
  <Company>Hewlett-Packard</Company>
  <LinksUpToDate>false</LinksUpToDate>
  <CharactersWithSpaces>3897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MECANICA DE SUELOS I</dc:title>
  <dc:creator>Katy</dc:creator>
  <cp:lastModifiedBy>William José Ayala Fernández</cp:lastModifiedBy>
  <cp:revision>4</cp:revision>
  <dcterms:created xsi:type="dcterms:W3CDTF">2014-03-19T07:35:00Z</dcterms:created>
  <dcterms:modified xsi:type="dcterms:W3CDTF">2014-03-19T16:31:00Z</dcterms:modified>
</cp:coreProperties>
</file>