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2372" w:rsidRDefault="006065D4">
      <w:bookmarkStart w:id="0" w:name="_GoBack"/>
      <w:r>
        <w:rPr>
          <w:noProof/>
          <w:lang w:eastAsia="es-ES"/>
        </w:rPr>
        <w:drawing>
          <wp:inline distT="0" distB="0" distL="0" distR="0">
            <wp:extent cx="5400040" cy="3150235"/>
            <wp:effectExtent l="0" t="0" r="10160" b="12065"/>
            <wp:docPr id="1" name="Gráfico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"/>
              </a:graphicData>
            </a:graphic>
          </wp:inline>
        </w:drawing>
      </w:r>
      <w:bookmarkEnd w:id="0"/>
    </w:p>
    <w:sectPr w:rsidR="00E9237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65D4"/>
    <w:rsid w:val="006065D4"/>
    <w:rsid w:val="00E923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0099E10-AC8D-4BFD-8BCD-571407A8B5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chart" Target="charts/chart1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Hoja_de_c_lculo_de_Microsoft_Excel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s-E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s-ES"/>
              <a:t>Los Tres Pilares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s-ES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Hoja1!$B$1</c:f>
              <c:strCache>
                <c:ptCount val="1"/>
                <c:pt idx="0">
                  <c:v>Serie 1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strRef>
              <c:f>Hoja1!$A$2:$A$5</c:f>
              <c:strCache>
                <c:ptCount val="4"/>
                <c:pt idx="0">
                  <c:v>Año 2018</c:v>
                </c:pt>
                <c:pt idx="1">
                  <c:v>Año2019</c:v>
                </c:pt>
                <c:pt idx="2">
                  <c:v>Año 2020</c:v>
                </c:pt>
                <c:pt idx="3">
                  <c:v>Año 2021</c:v>
                </c:pt>
              </c:strCache>
            </c:strRef>
          </c:cat>
          <c:val>
            <c:numRef>
              <c:f>Hoja1!$B$2:$B$5</c:f>
              <c:numCache>
                <c:formatCode>General</c:formatCode>
                <c:ptCount val="4"/>
                <c:pt idx="0">
                  <c:v>2.8</c:v>
                </c:pt>
                <c:pt idx="1">
                  <c:v>3.1</c:v>
                </c:pt>
                <c:pt idx="2">
                  <c:v>4.0999999999999996</c:v>
                </c:pt>
                <c:pt idx="3">
                  <c:v>4.2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03EA-48D4-BFA6-1B9C3571E649}"/>
            </c:ext>
          </c:extLst>
        </c:ser>
        <c:ser>
          <c:idx val="1"/>
          <c:order val="1"/>
          <c:tx>
            <c:strRef>
              <c:f>Hoja1!$C$1</c:f>
              <c:strCache>
                <c:ptCount val="1"/>
                <c:pt idx="0">
                  <c:v>Serie 2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cat>
            <c:strRef>
              <c:f>Hoja1!$A$2:$A$5</c:f>
              <c:strCache>
                <c:ptCount val="4"/>
                <c:pt idx="0">
                  <c:v>Año 2018</c:v>
                </c:pt>
                <c:pt idx="1">
                  <c:v>Año2019</c:v>
                </c:pt>
                <c:pt idx="2">
                  <c:v>Año 2020</c:v>
                </c:pt>
                <c:pt idx="3">
                  <c:v>Año 2021</c:v>
                </c:pt>
              </c:strCache>
            </c:strRef>
          </c:cat>
          <c:val>
            <c:numRef>
              <c:f>Hoja1!$C$2:$C$5</c:f>
              <c:numCache>
                <c:formatCode>General</c:formatCode>
                <c:ptCount val="4"/>
                <c:pt idx="0">
                  <c:v>2.9</c:v>
                </c:pt>
                <c:pt idx="1">
                  <c:v>3.4</c:v>
                </c:pt>
                <c:pt idx="2">
                  <c:v>4.9000000000000004</c:v>
                </c:pt>
                <c:pt idx="3">
                  <c:v>4.9000000000000004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03EA-48D4-BFA6-1B9C3571E649}"/>
            </c:ext>
          </c:extLst>
        </c:ser>
        <c:ser>
          <c:idx val="2"/>
          <c:order val="2"/>
          <c:tx>
            <c:strRef>
              <c:f>Hoja1!$D$1</c:f>
              <c:strCache>
                <c:ptCount val="1"/>
                <c:pt idx="0">
                  <c:v>Serie 3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cat>
            <c:strRef>
              <c:f>Hoja1!$A$2:$A$5</c:f>
              <c:strCache>
                <c:ptCount val="4"/>
                <c:pt idx="0">
                  <c:v>Año 2018</c:v>
                </c:pt>
                <c:pt idx="1">
                  <c:v>Año2019</c:v>
                </c:pt>
                <c:pt idx="2">
                  <c:v>Año 2020</c:v>
                </c:pt>
                <c:pt idx="3">
                  <c:v>Año 2021</c:v>
                </c:pt>
              </c:strCache>
            </c:strRef>
          </c:cat>
          <c:val>
            <c:numRef>
              <c:f>Hoja1!$D$2:$D$5</c:f>
              <c:numCache>
                <c:formatCode>General</c:formatCode>
                <c:ptCount val="4"/>
                <c:pt idx="0">
                  <c:v>2</c:v>
                </c:pt>
                <c:pt idx="1">
                  <c:v>2</c:v>
                </c:pt>
                <c:pt idx="2">
                  <c:v>3</c:v>
                </c:pt>
                <c:pt idx="3">
                  <c:v>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03EA-48D4-BFA6-1B9C3571E649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159506424"/>
        <c:axId val="159509704"/>
      </c:barChart>
      <c:catAx>
        <c:axId val="159506424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s-ES"/>
          </a:p>
        </c:txPr>
        <c:crossAx val="159509704"/>
        <c:crosses val="autoZero"/>
        <c:auto val="1"/>
        <c:lblAlgn val="ctr"/>
        <c:lblOffset val="100"/>
        <c:noMultiLvlLbl val="0"/>
      </c:catAx>
      <c:valAx>
        <c:axId val="159509704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s-ES"/>
          </a:p>
        </c:txPr>
        <c:crossAx val="159506424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s-ES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s-E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Hewlett Packard</dc:creator>
  <cp:keywords/>
  <dc:description/>
  <cp:lastModifiedBy>Hewlett Packard</cp:lastModifiedBy>
  <cp:revision>1</cp:revision>
  <dcterms:created xsi:type="dcterms:W3CDTF">2021-07-13T12:44:00Z</dcterms:created>
  <dcterms:modified xsi:type="dcterms:W3CDTF">2021-07-13T12:49:00Z</dcterms:modified>
</cp:coreProperties>
</file>